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1B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ОБЩЕСТВО С ОГРАНИЧЕННОЙ ОТВЕТСТВЕННОСТЬЮ</w:t>
      </w: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«ЭКОКОМ»</w:t>
      </w:r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</w:pPr>
      <w:r w:rsidRPr="00FB1846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920311" cy="769526"/>
            <wp:effectExtent l="0" t="0" r="0" b="0"/>
            <wp:docPr id="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6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311" cy="76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spacing w:after="20" w:line="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ТЕХНИЧЕСКОЕ ЗАДАНИЕ</w:t>
      </w:r>
    </w:p>
    <w:p w:rsidR="006730B1" w:rsidRPr="00FB1846" w:rsidRDefault="006730B1" w:rsidP="006730B1">
      <w:pPr>
        <w:spacing w:after="20" w:line="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НА ПРОВЕДЕНИЕ ОЦЕНКИ ВОЗДЕЙСТВИЯ НА ОКРУЖАЮЩУЮ СРЕДУ (ОВОС) </w:t>
      </w:r>
    </w:p>
    <w:p w:rsidR="006730B1" w:rsidRPr="00FB1846" w:rsidRDefault="006730B1" w:rsidP="006730B1">
      <w:pPr>
        <w:spacing w:after="20" w:line="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НОВОЙ ТЕХНОЛОГИИ И ОБОРУДОВАНИЯ</w:t>
      </w:r>
    </w:p>
    <w:p w:rsidR="006730B1" w:rsidRPr="00FB1846" w:rsidRDefault="006730B1" w:rsidP="006730B1">
      <w:pPr>
        <w:spacing w:after="20" w:line="22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730B1" w:rsidRPr="00FB1846" w:rsidRDefault="006730B1" w:rsidP="006730B1">
      <w:pPr>
        <w:spacing w:after="20" w:line="22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B18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«Система сбора и обезвреживания свалочного газа в высокотемпературных факельных установках на полигоне ТКО </w:t>
      </w:r>
      <w:r w:rsidR="00CE72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“</w:t>
      </w:r>
      <w:r w:rsidR="005E79C3" w:rsidRPr="00FB18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Лесная</w:t>
      </w:r>
      <w:r w:rsidR="00CE72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”</w:t>
      </w:r>
      <w:r w:rsidRPr="00FB18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городском округе</w:t>
      </w:r>
      <w:r w:rsidR="005E79C3" w:rsidRPr="00FB18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Серпухов</w:t>
      </w:r>
      <w:r w:rsidRPr="00FB18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Московской области»</w:t>
      </w: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730B1" w:rsidRPr="00FB1846" w:rsidRDefault="006730B1" w:rsidP="006730B1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B18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Москва, 2020</w:t>
      </w:r>
      <w:r w:rsidRPr="00FB184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 w:type="page"/>
      </w:r>
    </w:p>
    <w:p w:rsidR="00677732" w:rsidRPr="00841512" w:rsidRDefault="00677732" w:rsidP="00677732">
      <w:pPr>
        <w:spacing w:after="20" w:line="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15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ТЕХНИЧЕСКОЕ ЗАДАНИЕ</w:t>
      </w:r>
    </w:p>
    <w:p w:rsidR="00677732" w:rsidRPr="00841512" w:rsidRDefault="00677732" w:rsidP="00677732">
      <w:pPr>
        <w:spacing w:after="20" w:line="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15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ПРОВЕДЕНИЕ ОЦЕНКИ ВОЗДЕЙСТВИЯ НА ОКРУЖАЮЩУЮ СРЕДУ (ОВОС) </w:t>
      </w:r>
      <w:r w:rsidR="00CA54D7" w:rsidRPr="008415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НОВОЙ ТЕХНОЛОГИИ </w:t>
      </w:r>
      <w:r w:rsidRPr="008415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ОБОРУДОВАНИЯ </w:t>
      </w:r>
    </w:p>
    <w:p w:rsidR="00677732" w:rsidRPr="00841512" w:rsidRDefault="00677732" w:rsidP="00677732">
      <w:pPr>
        <w:spacing w:after="20" w:line="22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«Система сбора и обезвреживания свалочного газа в высокотемпературных факельных установках на полигоне ТКО </w:t>
      </w:r>
      <w:r w:rsidR="00DC3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5E79C3" w:rsidRPr="0084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Лесная</w:t>
      </w:r>
      <w:r w:rsidR="00DC3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84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городском округе</w:t>
      </w:r>
      <w:r w:rsidR="005E79C3" w:rsidRPr="0084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Серпухов</w:t>
      </w:r>
      <w:r w:rsidRPr="0084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Московской области»</w:t>
      </w:r>
    </w:p>
    <w:p w:rsidR="00677732" w:rsidRPr="00841512" w:rsidRDefault="00677732" w:rsidP="00677732">
      <w:pPr>
        <w:spacing w:after="20" w:line="22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2467"/>
        <w:gridCol w:w="6524"/>
      </w:tblGrid>
      <w:tr w:rsidR="004D7C16" w:rsidRPr="00841512" w:rsidTr="00186169">
        <w:trPr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32" w:rsidRPr="00841512" w:rsidRDefault="00677732" w:rsidP="005D3215">
            <w:pPr>
              <w:numPr>
                <w:ilvl w:val="0"/>
                <w:numId w:val="1"/>
              </w:numPr>
              <w:spacing w:after="120" w:line="2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данные</w:t>
            </w:r>
          </w:p>
        </w:tc>
      </w:tr>
      <w:tr w:rsidR="004D7C16" w:rsidRPr="00841512" w:rsidTr="00186169">
        <w:trPr>
          <w:trHeight w:val="142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 объекта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CA54D7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Новая </w:t>
            </w:r>
            <w:r w:rsidR="00677732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677732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оборудование </w:t>
            </w:r>
            <w:r w:rsidR="00677732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«Система сбора и обезвреживания свалочного газа в высокотемпературных факельных установках на полигоне ТКО </w:t>
            </w:r>
            <w:r w:rsidR="00DC3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5E79C3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="00DC3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677732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городском округе </w:t>
            </w:r>
            <w:r w:rsidR="005E79C3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Серпухов </w:t>
            </w:r>
            <w:r w:rsidR="00677732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Московской области»</w:t>
            </w:r>
          </w:p>
        </w:tc>
      </w:tr>
      <w:tr w:rsidR="004D7C16" w:rsidRPr="00841512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основание для проведения ОВОС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Конституция Российской Федерации</w:t>
            </w:r>
            <w:r w:rsidR="005C5968"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23</w:t>
            </w:r>
            <w:r w:rsidR="00DC3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1995 № 174-ФЗ «Об экологической экспертизе» (с изменениями на 27.12.2019)</w:t>
            </w:r>
            <w:r w:rsidR="005C5968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Госкомэкологии</w:t>
            </w:r>
            <w:proofErr w:type="spellEnd"/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от 16.05.2000 № 372 «Положение об оценке воздействия намечаемой хозяйственной и иной деятельности на окружающую среду в Российской Федерации»;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«О</w:t>
            </w:r>
            <w:bookmarkStart w:id="0" w:name="_GoBack"/>
            <w:bookmarkEnd w:id="0"/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б охране окружающей среды» от 10.01.2002 № 7-ФЗ (с изменениями на 27.12.2019);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«Об охране атмосферного воздуха» от 04.05.1999 № 96-ФЗ (с изменениями на 26.07.2019);  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«Об отходах производства и потребления» от 24.06.1998 № 89-ФЗ (с изменениями на 26.12.2019);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Российской Федерации «О санитарно-эпидемиологическом благополучии населения» от 30.03.1999 № 52-ФЗ (с изменениями </w:t>
            </w:r>
            <w:r w:rsidR="00DC3C6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26.07.2019);</w:t>
            </w:r>
          </w:p>
          <w:p w:rsidR="00677732" w:rsidRPr="00841512" w:rsidRDefault="00677732" w:rsidP="00186169">
            <w:pPr>
              <w:pStyle w:val="1"/>
              <w:numPr>
                <w:ilvl w:val="0"/>
                <w:numId w:val="3"/>
              </w:numPr>
              <w:tabs>
                <w:tab w:val="left" w:pos="392"/>
              </w:tabs>
              <w:ind w:left="109" w:firstLine="109"/>
              <w:jc w:val="both"/>
              <w:rPr>
                <w:color w:val="000000" w:themeColor="text1"/>
                <w:szCs w:val="24"/>
                <w:lang w:eastAsia="ru-RU"/>
              </w:rPr>
            </w:pPr>
            <w:r w:rsidRPr="00841512">
              <w:rPr>
                <w:color w:val="000000" w:themeColor="text1"/>
                <w:szCs w:val="24"/>
                <w:lang w:eastAsia="ru-RU"/>
              </w:rPr>
              <w:t>Воздушный кодекс Российской Федерации от 19.03.1997 № 60-ФЗ (с изменениями на 18</w:t>
            </w:r>
            <w:r w:rsidR="00DC3C63">
              <w:rPr>
                <w:color w:val="000000" w:themeColor="text1"/>
                <w:szCs w:val="24"/>
                <w:lang w:eastAsia="ru-RU"/>
              </w:rPr>
              <w:t>.02.</w:t>
            </w:r>
            <w:r w:rsidRPr="00841512">
              <w:rPr>
                <w:color w:val="000000" w:themeColor="text1"/>
                <w:szCs w:val="24"/>
                <w:lang w:eastAsia="ru-RU"/>
              </w:rPr>
              <w:t>2020);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Водный кодекс Российской Федерации» от 03.06.2006</w:t>
            </w:r>
            <w:r w:rsidR="00DC3C6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C5968"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74-ФЗ (с изменениями на 02.08.2019); 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Лесной кодекс Российской Федерации от 04.12.2006 </w:t>
            </w:r>
            <w:r w:rsidR="00DC3C6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C5968"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200-ФЗ (с изменениями на 27.12.2018);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кодекс Российской Федерации от 25.10.2001  №</w:t>
            </w:r>
            <w:r w:rsidR="005C5968"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136-ФЗ (с изменениями на 05.03.2020);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«Об особо охраняемых природных территориях» от 14.03.1995 № 33-ФЗ (с изменениями на 02.08.2019);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Пособие по разработке раздела проектной документации «Охрана окружающей среды» к СНиП 11.01-95;</w:t>
            </w:r>
          </w:p>
          <w:p w:rsidR="00677732" w:rsidRPr="00841512" w:rsidRDefault="00677732" w:rsidP="00186169">
            <w:pPr>
              <w:pStyle w:val="1"/>
              <w:numPr>
                <w:ilvl w:val="0"/>
                <w:numId w:val="3"/>
              </w:numPr>
              <w:tabs>
                <w:tab w:val="left" w:pos="392"/>
              </w:tabs>
              <w:ind w:left="109" w:firstLine="109"/>
              <w:jc w:val="both"/>
              <w:rPr>
                <w:color w:val="000000" w:themeColor="text1"/>
                <w:szCs w:val="24"/>
                <w:lang w:eastAsia="ru-RU"/>
              </w:rPr>
            </w:pPr>
            <w:r w:rsidRPr="00841512">
              <w:rPr>
                <w:color w:val="000000" w:themeColor="text1"/>
                <w:szCs w:val="24"/>
                <w:lang w:eastAsia="ru-RU"/>
              </w:rPr>
              <w:t>ГН 2.1.6.3492-17 «Предельно допустимые концентрации (ПДК) загрязняющих веществ в атмосферном воздухе городских и сельских поселений» (с изменениями на 31.05.2018);</w:t>
            </w:r>
          </w:p>
          <w:p w:rsidR="005C5968" w:rsidRPr="00841512" w:rsidRDefault="00677732" w:rsidP="00186169">
            <w:pPr>
              <w:pStyle w:val="1"/>
              <w:numPr>
                <w:ilvl w:val="0"/>
                <w:numId w:val="3"/>
              </w:numPr>
              <w:tabs>
                <w:tab w:val="left" w:pos="392"/>
              </w:tabs>
              <w:ind w:left="109" w:firstLine="109"/>
              <w:jc w:val="both"/>
              <w:rPr>
                <w:color w:val="000000" w:themeColor="text1"/>
                <w:szCs w:val="24"/>
                <w:lang w:eastAsia="ru-RU"/>
              </w:rPr>
            </w:pPr>
            <w:r w:rsidRPr="00841512">
              <w:rPr>
                <w:color w:val="000000" w:themeColor="text1"/>
                <w:szCs w:val="24"/>
                <w:lang w:eastAsia="ru-RU"/>
              </w:rPr>
              <w:t xml:space="preserve">ГН 2.1.6.2309-07 «Ориентировочные безопасные уровни воздействия (ОБУВ) загрязняющих веществ в атмосферном воздухе населенных мест» от 19.12.2007 </w:t>
            </w:r>
            <w:r w:rsidR="00DC3C63">
              <w:rPr>
                <w:color w:val="000000" w:themeColor="text1"/>
                <w:szCs w:val="24"/>
                <w:lang w:eastAsia="ru-RU"/>
              </w:rPr>
              <w:br/>
            </w:r>
            <w:r w:rsidRPr="00841512">
              <w:rPr>
                <w:color w:val="000000" w:themeColor="text1"/>
                <w:szCs w:val="24"/>
                <w:lang w:eastAsia="ru-RU"/>
              </w:rPr>
              <w:lastRenderedPageBreak/>
              <w:t>(с изменениями на 21.10.2016)</w:t>
            </w:r>
            <w:r w:rsidR="005C5968" w:rsidRPr="00841512">
              <w:rPr>
                <w:color w:val="000000" w:themeColor="text1"/>
                <w:szCs w:val="24"/>
                <w:lang w:eastAsia="ru-RU"/>
              </w:rPr>
              <w:t>;</w:t>
            </w:r>
          </w:p>
          <w:p w:rsidR="005C5968" w:rsidRPr="00841512" w:rsidRDefault="00EF0D41" w:rsidP="00186169">
            <w:pPr>
              <w:pStyle w:val="1"/>
              <w:numPr>
                <w:ilvl w:val="0"/>
                <w:numId w:val="3"/>
              </w:numPr>
              <w:tabs>
                <w:tab w:val="left" w:pos="392"/>
              </w:tabs>
              <w:ind w:left="109" w:firstLine="109"/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Федеральный закон </w:t>
            </w:r>
            <w:r w:rsidR="005C5968"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 </w:t>
            </w:r>
            <w:r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от 06.10.2003 </w:t>
            </w:r>
            <w:r w:rsidR="00DC3C63">
              <w:rPr>
                <w:bCs/>
                <w:color w:val="000000" w:themeColor="text1"/>
                <w:szCs w:val="24"/>
                <w:shd w:val="clear" w:color="auto" w:fill="FFFFFF"/>
              </w:rPr>
              <w:t>№</w:t>
            </w:r>
            <w:r w:rsidR="00DC3C63"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>131-ФЗ (</w:t>
            </w:r>
            <w:r w:rsidR="005C5968"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>с изменениями на</w:t>
            </w:r>
            <w:r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23.05.2020)</w:t>
            </w:r>
            <w:r w:rsidR="005C5968"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>;</w:t>
            </w:r>
          </w:p>
          <w:p w:rsidR="00EF0D41" w:rsidRPr="00841512" w:rsidRDefault="005C5968" w:rsidP="00186169">
            <w:pPr>
              <w:pStyle w:val="1"/>
              <w:numPr>
                <w:ilvl w:val="0"/>
                <w:numId w:val="3"/>
              </w:numPr>
              <w:tabs>
                <w:tab w:val="left" w:pos="392"/>
              </w:tabs>
              <w:ind w:left="109" w:firstLine="109"/>
              <w:jc w:val="both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Закон Московской области «О порядке назначения и проведения опроса граждан в муниципальных образованиях Московской области» от 11.11.2015 </w:t>
            </w:r>
            <w:r w:rsidR="00DC3C63">
              <w:rPr>
                <w:bCs/>
                <w:color w:val="000000" w:themeColor="text1"/>
                <w:szCs w:val="24"/>
                <w:shd w:val="clear" w:color="auto" w:fill="FFFFFF"/>
              </w:rPr>
              <w:br/>
            </w:r>
            <w:r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№ 194/2015-ОЗ (принят постановлением </w:t>
            </w:r>
            <w:proofErr w:type="spellStart"/>
            <w:r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>Мособлдумы</w:t>
            </w:r>
            <w:proofErr w:type="spellEnd"/>
            <w:r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от 29.10.2015 </w:t>
            </w:r>
            <w:r w:rsidR="00DC3C63">
              <w:rPr>
                <w:bCs/>
                <w:color w:val="000000" w:themeColor="text1"/>
                <w:szCs w:val="24"/>
                <w:shd w:val="clear" w:color="auto" w:fill="FFFFFF"/>
              </w:rPr>
              <w:t>№</w:t>
            </w:r>
            <w:r w:rsidR="00DC3C63"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>4/144-П);</w:t>
            </w:r>
            <w:r w:rsidR="00EF0D41" w:rsidRPr="00841512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:rsidR="00677732" w:rsidRPr="00841512" w:rsidRDefault="00677732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Министерства экологии и природопользования Московской области от 18</w:t>
            </w:r>
            <w:r w:rsidR="00DC3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№ 198-рм «Об утверждении Методических рекомендаций органам местного самоуправления Московской области по проведению общественных обсуждений объектов государственной экологической экспертизы на территории Московской области»</w:t>
            </w:r>
            <w:r w:rsidR="005C5968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7732" w:rsidRPr="00841512" w:rsidRDefault="005E79C3" w:rsidP="00186169">
            <w:pPr>
              <w:numPr>
                <w:ilvl w:val="0"/>
                <w:numId w:val="3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E7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 xml:space="preserve">овета депутатов городского округа Серпухов от </w:t>
            </w:r>
            <w:r w:rsidR="00DC3C6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CE7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>2016 № 122/14 «</w:t>
            </w:r>
            <w:r w:rsidRPr="00841512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 утверждении </w:t>
            </w:r>
            <w:proofErr w:type="gramStart"/>
            <w:r w:rsidRPr="00841512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Порядка проведения общественных обсуждений объектов государственной экологической экспертизы</w:t>
            </w:r>
            <w:proofErr w:type="gramEnd"/>
            <w:r w:rsidRPr="00841512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 муниципальном образовании </w:t>
            </w:r>
            <w:r w:rsidR="00DC3C63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“</w:t>
            </w:r>
            <w:r w:rsidRPr="00841512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Городской округ Серпухов Московской области</w:t>
            </w:r>
            <w:r w:rsidR="00DC3C63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”»</w:t>
            </w:r>
            <w:r w:rsidR="008C09EA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(с изменениями на 13.05.2020)</w:t>
            </w:r>
            <w:r w:rsidRPr="00841512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D7C16" w:rsidRPr="00841512" w:rsidTr="00186169">
        <w:trPr>
          <w:jc w:val="center"/>
        </w:trPr>
        <w:tc>
          <w:tcPr>
            <w:tcW w:w="647" w:type="dxa"/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467" w:type="dxa"/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Заказчик работы </w:t>
            </w:r>
          </w:p>
        </w:tc>
        <w:tc>
          <w:tcPr>
            <w:tcW w:w="6521" w:type="dxa"/>
          </w:tcPr>
          <w:p w:rsidR="005E79C3" w:rsidRPr="00841512" w:rsidRDefault="005E79C3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>ООО «СКАЙВЭЙ»</w:t>
            </w:r>
            <w:r w:rsidR="00456427" w:rsidRPr="008415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046B" w:rsidRPr="00841512">
              <w:rPr>
                <w:rFonts w:ascii="Times New Roman" w:hAnsi="Times New Roman" w:cs="Times New Roman"/>
                <w:sz w:val="24"/>
                <w:szCs w:val="24"/>
              </w:rPr>
              <w:t>ОГРН 1055011103872</w:t>
            </w:r>
            <w:r w:rsidR="00456427" w:rsidRPr="00841512">
              <w:rPr>
                <w:rFonts w:ascii="Times New Roman" w:hAnsi="Times New Roman" w:cs="Times New Roman"/>
                <w:sz w:val="24"/>
                <w:szCs w:val="24"/>
              </w:rPr>
              <w:t>, ИНН 5077017430</w:t>
            </w:r>
            <w:r w:rsidR="0091046B" w:rsidRPr="00841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7732" w:rsidRPr="00841512" w:rsidRDefault="00677732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Основание:</w:t>
            </w:r>
            <w:r w:rsidR="00393CA8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Договор межд</w:t>
            </w:r>
            <w:proofErr w:type="gramStart"/>
            <w:r w:rsidR="00393CA8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r w:rsidR="0091046B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</w:t>
            </w:r>
            <w:proofErr w:type="gramEnd"/>
            <w:r w:rsidR="0091046B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«СКАЙВЭЙ» и ООО «ЭКОКОМ» от 15</w:t>
            </w:r>
            <w:r w:rsidR="00DC3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.07.</w:t>
            </w:r>
            <w:r w:rsidR="0091046B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 № 16/07-2019/СМР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C16" w:rsidRPr="00841512" w:rsidTr="00186169">
        <w:trPr>
          <w:jc w:val="center"/>
        </w:trPr>
        <w:tc>
          <w:tcPr>
            <w:tcW w:w="647" w:type="dxa"/>
            <w:tcBorders>
              <w:top w:val="nil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67" w:type="dxa"/>
            <w:tcBorders>
              <w:top w:val="nil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 работы</w:t>
            </w:r>
          </w:p>
        </w:tc>
        <w:tc>
          <w:tcPr>
            <w:tcW w:w="6521" w:type="dxa"/>
            <w:tcBorders>
              <w:top w:val="nil"/>
            </w:tcBorders>
          </w:tcPr>
          <w:p w:rsidR="00677732" w:rsidRPr="00F042C8" w:rsidRDefault="00677732" w:rsidP="00186169">
            <w:pPr>
              <w:pStyle w:val="Default"/>
              <w:tabs>
                <w:tab w:val="left" w:pos="392"/>
              </w:tabs>
              <w:ind w:left="109" w:firstLine="109"/>
              <w:jc w:val="both"/>
            </w:pPr>
            <w:r w:rsidRPr="00F042C8">
              <w:rPr>
                <w:rFonts w:eastAsia="Times New Roman"/>
                <w:color w:val="000000" w:themeColor="text1"/>
                <w:lang w:eastAsia="ru-RU"/>
              </w:rPr>
              <w:t>ООО «ЭКОКОМ»</w:t>
            </w:r>
            <w:r w:rsidR="008C09EA" w:rsidRPr="00F042C8">
              <w:rPr>
                <w:rFonts w:eastAsia="Times New Roman"/>
                <w:color w:val="000000" w:themeColor="text1"/>
                <w:lang w:eastAsia="ru-RU"/>
              </w:rPr>
              <w:t xml:space="preserve"> (</w:t>
            </w:r>
            <w:r w:rsidR="008C09EA" w:rsidRPr="00F042C8">
              <w:t>ОГРН 1107746328711, ИНН 7709852657)</w:t>
            </w:r>
          </w:p>
        </w:tc>
      </w:tr>
      <w:tr w:rsidR="004D7C16" w:rsidRPr="00841512" w:rsidTr="00186169">
        <w:trPr>
          <w:jc w:val="center"/>
        </w:trPr>
        <w:tc>
          <w:tcPr>
            <w:tcW w:w="647" w:type="dxa"/>
            <w:tcBorders>
              <w:top w:val="nil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67" w:type="dxa"/>
            <w:tcBorders>
              <w:top w:val="nil"/>
            </w:tcBorders>
          </w:tcPr>
          <w:p w:rsidR="00677732" w:rsidRPr="00841512" w:rsidRDefault="00677732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информация</w:t>
            </w:r>
            <w:r w:rsidR="00166A89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(общее описание намечаемой хозяйственной деятельности) </w:t>
            </w:r>
          </w:p>
        </w:tc>
        <w:tc>
          <w:tcPr>
            <w:tcW w:w="6521" w:type="dxa"/>
            <w:tcBorders>
              <w:top w:val="nil"/>
            </w:tcBorders>
          </w:tcPr>
          <w:p w:rsidR="0091046B" w:rsidRPr="00841512" w:rsidRDefault="0091046B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</w:pPr>
            <w:r w:rsidRPr="00841512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 xml:space="preserve">Полигон ТКО «Лесная» </w:t>
            </w:r>
            <w:r w:rsidR="00DC3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DC3C63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действующий полигон, осуществляющий прием и захоронение твердых коммунальных отходов. </w:t>
            </w:r>
            <w:r w:rsidRPr="00841512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 xml:space="preserve">Площадь полигона: существующая </w:t>
            </w:r>
            <w:r w:rsidR="00DC3C63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 xml:space="preserve">– </w:t>
            </w:r>
            <w:r w:rsidRPr="00841512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 xml:space="preserve">32,7680 га; административно-хозяйственная зона (АХЗ) </w:t>
            </w:r>
            <w:r w:rsidR="00DC3C63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 xml:space="preserve">– </w:t>
            </w:r>
            <w:r w:rsidRPr="00841512"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</w:rPr>
              <w:t>0,73 га. Полигон расположен в городском округе Серпухов.</w:t>
            </w:r>
          </w:p>
          <w:p w:rsidR="0091046B" w:rsidRPr="00841512" w:rsidRDefault="0091046B" w:rsidP="00186169">
            <w:p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действующей проектной документации</w:t>
            </w:r>
            <w:r w:rsidR="007E709B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E709B" w:rsidRPr="00841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«Проект реконструкции и рекультивации полигона ТКО </w:t>
            </w:r>
            <w:r w:rsidR="00DC3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="007E709B" w:rsidRPr="00841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Лесная</w:t>
            </w:r>
            <w:r w:rsidR="00DC3C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”</w:t>
            </w:r>
            <w:r w:rsidR="007E709B" w:rsidRPr="00841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разработанной </w:t>
            </w:r>
            <w:r w:rsidR="007E709B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«</w:t>
            </w:r>
            <w:r w:rsidR="007E709B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Спецгеоэкология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на полигоне ТКО «</w:t>
            </w:r>
            <w:r w:rsidR="007E709B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необходимо реализовать активную дегазацию полигона, представляющую собой систему сбора и обезвреживания свалочного газа. </w:t>
            </w:r>
            <w:proofErr w:type="gramStart"/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Документация</w:t>
            </w:r>
            <w:proofErr w:type="gramEnd"/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том числе включает инженерные изыскания места расположения полигона, расчет метанового потенциала полигона, прогноз сроков эксплуатации</w:t>
            </w:r>
            <w:r w:rsidR="00146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количество размещенных отходов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продолжительность и количество образования биогаза и обоснование метода дегазации.</w:t>
            </w:r>
          </w:p>
          <w:p w:rsidR="00BC4E24" w:rsidRPr="00841512" w:rsidRDefault="0091046B" w:rsidP="00186169">
            <w:p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государственной экологической экспертизы, утвержденное Распоряжением Министерства экологии и природопользования Московской области </w:t>
            </w:r>
            <w:r w:rsidR="00F5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F53A94" w:rsidRPr="00F5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07.05.2019 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E709B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295 на проектную документацию </w:t>
            </w:r>
            <w:r w:rsidR="007E709B" w:rsidRPr="00841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«Проект реконструкции и рекультивации полигона ТКО </w:t>
            </w:r>
            <w:r w:rsidR="00F53A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="007E709B" w:rsidRPr="00841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Лесная</w:t>
            </w:r>
            <w:r w:rsidR="00F53A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”</w:t>
            </w:r>
            <w:r w:rsidR="007E709B" w:rsidRPr="008415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(г.о. Серпухов)» 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подтверждает обоснованность решений по сбору и обезвреживанию свалочного газа в высокотемпературных факельных установках. </w:t>
            </w:r>
          </w:p>
          <w:p w:rsidR="00BC4E24" w:rsidRPr="00841512" w:rsidRDefault="00BC4E24" w:rsidP="00186169">
            <w:p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Министерством жилищно-коммунального хозяйства Московской области согласована «Инвестиционная программ</w:t>
            </w:r>
            <w:proofErr w:type="gramStart"/>
            <w:r w:rsidRPr="00841512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84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A9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>СКАЙВЭЙ</w:t>
            </w:r>
            <w:r w:rsidR="00F53A9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технологии обращения с отходами на полигоне ТБО </w:t>
            </w:r>
            <w:r w:rsidR="00F53A9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="00F53A9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 xml:space="preserve"> на 2019</w:t>
            </w:r>
            <w:r w:rsidR="00CE03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>2021 годы». В соответствии с указанной инвестиционной программой</w:t>
            </w:r>
            <w:r w:rsidR="00F5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 xml:space="preserve"> ООО «СКАЙВЭЙ» были запланированы и реализованы мероприятия по дегазации полигона «Лесная» и созданию системы сбора и обезвреживания свалочного газа.</w:t>
            </w:r>
          </w:p>
          <w:p w:rsidR="00F81F93" w:rsidRPr="00841512" w:rsidRDefault="00F81F93" w:rsidP="00186169">
            <w:p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«ЭКОКОМ» предлагает к реализации систему сбора и обезвреживания свалочного газа в высокотемпературных факельных установках.</w:t>
            </w:r>
          </w:p>
          <w:p w:rsidR="0091046B" w:rsidRPr="00E16157" w:rsidRDefault="0091046B" w:rsidP="00186169">
            <w:p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техническая концепция «</w:t>
            </w: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сбора и обезвреживания свалочного газа в высокотемпературных факельных установках на полигоне ТКО </w:t>
            </w:r>
            <w:r w:rsidR="00F53A9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="00F53A9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41512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Серпухов Московской области» 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состоит в том, чтобы благодаря</w:t>
            </w:r>
            <w:r w:rsidR="00CA4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созданию вертикальных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B01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</w:t>
            </w:r>
            <w:r w:rsidR="00CA4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</w:t>
            </w:r>
            <w:r w:rsidR="00CA4B01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скважин</w:t>
            </w:r>
            <w:r w:rsidR="00CA4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B01" w:rsidRPr="00E16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(перфорированная полиэтиленовая труба д. 110 мм, труба д. 140 мм для компенсации просадок, щебень гранитный фр. 40</w:t>
            </w:r>
            <w:r w:rsidR="00F5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4B01" w:rsidRPr="00E16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мм, центрирующие элементы и др.)  диаметром 600 м</w:t>
            </w:r>
            <w:r w:rsidR="00E16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E16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соединенных сетями газопроводов</w:t>
            </w:r>
            <w:proofErr w:type="gramEnd"/>
            <w:r w:rsidRPr="00E16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газосборными станциями (ГСС) и газокомпрессорными станциями (ГКС), собрать свалочный газ из тела полигона ТКО и обезвредить его в высокотемпературных факельных установках (ВФУ) с использованием системы осушки и газоочистки.</w:t>
            </w:r>
          </w:p>
          <w:p w:rsidR="0091046B" w:rsidRPr="00841512" w:rsidRDefault="0091046B" w:rsidP="00186169">
            <w:p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Полигон ТКО «Лесная» </w:t>
            </w:r>
            <w:r w:rsidR="00F53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53A94" w:rsidRPr="00E16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действующий полигон, осуществляющий прием и захоронение твердых коммунальных отходов. </w:t>
            </w:r>
            <w:r w:rsidR="00B12DCC" w:rsidRPr="00E16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учетом досрочного закрытия полигона и досрочного начала его рекультивации ожидается корректировка проектной документации.</w:t>
            </w:r>
            <w:r w:rsidR="00B12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настоящий момент проектная документация по </w:t>
            </w:r>
            <w:r w:rsidR="003B2B81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CA4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полигона ТКО «Лесная»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CA4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проектная документация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2B81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последующей рекультивации полигона ТКО «Лесная» разрабатыва</w:t>
            </w:r>
            <w:r w:rsidR="00CE0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тся. </w:t>
            </w:r>
            <w:proofErr w:type="gramStart"/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A12B2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A1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3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гг. на полигоне ТКО «Лесная» осуществлены мероприятия по экстренной дегазации свалочного тела, построена система сбора и обезвреживания свалочного газа из 72 скважин, </w:t>
            </w:r>
            <w:r w:rsidR="00F53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шести</w:t>
            </w:r>
            <w:r w:rsidR="00F53A94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газосборных станций, </w:t>
            </w:r>
            <w:r w:rsidR="00F53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F53A94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высокотемпературных факельных установок</w:t>
            </w:r>
            <w:r w:rsidR="009A7C32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общей термической мощностью</w:t>
            </w:r>
            <w:r w:rsidR="00FB1846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32,5 МВт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трех ГКС</w:t>
            </w:r>
            <w:r w:rsidR="009A7C32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общей производительностью </w:t>
            </w:r>
            <w:r w:rsidR="009A7C32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6500 м</w:t>
            </w:r>
            <w:r w:rsidR="009A7C32" w:rsidRPr="00625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9A7C32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53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79BD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дальнейшем</w:t>
            </w:r>
            <w:r w:rsidR="008579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ланируется расширить систему сбора свалочного газа до 90 газовых скважин.</w:t>
            </w:r>
            <w:proofErr w:type="gramEnd"/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53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последствии 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 будет </w:t>
            </w:r>
            <w:r w:rsidR="00C94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задействована на 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r w:rsidR="00684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свалочного газа для производства </w:t>
            </w:r>
            <w:r w:rsidR="009A7C32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зеленой</w:t>
            </w:r>
            <w:r w:rsidR="009A7C32"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415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электроэнергии.</w:t>
            </w:r>
          </w:p>
          <w:p w:rsidR="00677732" w:rsidRPr="00841512" w:rsidRDefault="00677732" w:rsidP="00186169">
            <w:p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процессе эксплуатации</w:t>
            </w:r>
            <w:r w:rsidR="009A7C32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реконструкции и рекультивации 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полигона</w:t>
            </w:r>
            <w:r w:rsidR="009A7C32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ТКО «Лесная»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часть скважин планируется </w:t>
            </w:r>
            <w:r w:rsidR="00B105AA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поднимать</w:t>
            </w:r>
            <w:r w:rsidR="000F5CCC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(наращивать)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211BB7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завершения эксплуатации полигона в процессе рекультивации свалочного тела и создания </w:t>
            </w:r>
            <w:proofErr w:type="spellStart"/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геоэкрана</w:t>
            </w:r>
            <w:proofErr w:type="spellEnd"/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исключена замена </w:t>
            </w:r>
            <w:r w:rsidR="00CA4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или реконструкция 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 старых и строительство новых газовых скважин.</w:t>
            </w:r>
          </w:p>
        </w:tc>
      </w:tr>
      <w:tr w:rsidR="004D7C16" w:rsidRPr="00841512" w:rsidTr="00186169">
        <w:trPr>
          <w:jc w:val="center"/>
        </w:trPr>
        <w:tc>
          <w:tcPr>
            <w:tcW w:w="647" w:type="dxa"/>
            <w:tcBorders>
              <w:top w:val="nil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nil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Основные цели планируемой </w:t>
            </w:r>
            <w:r w:rsidRPr="008415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6521" w:type="dxa"/>
            <w:tcBorders>
              <w:top w:val="nil"/>
            </w:tcBorders>
          </w:tcPr>
          <w:p w:rsidR="00677732" w:rsidRPr="00841512" w:rsidRDefault="00677732" w:rsidP="00186169">
            <w:pPr>
              <w:numPr>
                <w:ilvl w:val="0"/>
                <w:numId w:val="2"/>
              </w:num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Защита здоровья и благополучия жителей городского округа</w:t>
            </w:r>
            <w:r w:rsidR="00211BB7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Серпухов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Московской области от негативного 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влияния свалочного газа с полигона ТКО «</w:t>
            </w:r>
            <w:r w:rsidR="00211BB7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677732" w:rsidRPr="00841512" w:rsidRDefault="00677732" w:rsidP="00186169">
            <w:pPr>
              <w:numPr>
                <w:ilvl w:val="0"/>
                <w:numId w:val="2"/>
              </w:num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устранение неприятного запаха и негативного воздействия, источником которого является свалочный газ, выделяемый полигоном ТКО «</w:t>
            </w:r>
            <w:r w:rsidR="00FB1B71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677732" w:rsidRPr="00841512" w:rsidRDefault="00677732" w:rsidP="00186169">
            <w:pPr>
              <w:numPr>
                <w:ilvl w:val="0"/>
                <w:numId w:val="2"/>
              </w:num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миграции свалочного газа за пределы полигона ТКО «</w:t>
            </w:r>
            <w:r w:rsidR="00FB1B71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профилактика утечек и залповых выбросов свалочного газа.</w:t>
            </w:r>
          </w:p>
          <w:p w:rsidR="00677732" w:rsidRPr="00841512" w:rsidRDefault="00677732" w:rsidP="00186169">
            <w:pPr>
              <w:numPr>
                <w:ilvl w:val="0"/>
                <w:numId w:val="2"/>
              </w:num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пожаров, возгораний и взрывоопасности на теле полигона ТКО «</w:t>
            </w:r>
            <w:r w:rsidR="00FB1B71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677732" w:rsidRPr="00841512" w:rsidRDefault="00677732" w:rsidP="00186169">
            <w:pPr>
              <w:numPr>
                <w:ilvl w:val="0"/>
                <w:numId w:val="2"/>
              </w:numPr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крупного источника неконтролируемого истечения парникового газа (метана) в атмосферу</w:t>
            </w:r>
            <w:r w:rsidR="00CE0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0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каковым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является полигон ТКО «</w:t>
            </w:r>
            <w:r w:rsidR="00FB1B71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профилактика негативных изменений климата.</w:t>
            </w:r>
          </w:p>
        </w:tc>
      </w:tr>
      <w:tr w:rsidR="004D7C16" w:rsidRPr="00841512" w:rsidTr="00186169">
        <w:trPr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работы и проектирования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рамках указанного раздела на полигоне ТКО «</w:t>
            </w:r>
            <w:r w:rsidR="00D02F97"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проводится определение и оценка воздействия конкретных новых технологий и оборудования 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«Система сбора и обезвреживания свалочного газа в высокотемпературных факельных установках на полигоне ТКО </w:t>
            </w:r>
            <w:r w:rsidR="00F5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D02F97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="00F5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городском округе</w:t>
            </w:r>
            <w:r w:rsidR="00D02F97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области»</w:t>
            </w: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компоненты окружающей среды в период возведения и </w:t>
            </w:r>
            <w:r w:rsidR="000139C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ксплуатации объекта, разрабатываются конкретные мероприятия по охране окружающей среды в районе размещения объекта.    </w:t>
            </w:r>
            <w:proofErr w:type="gramEnd"/>
          </w:p>
        </w:tc>
      </w:tr>
      <w:tr w:rsidR="004D7C16" w:rsidRPr="00841512" w:rsidTr="00186169">
        <w:trPr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Основными задачами разработки раздела «Оценка воздействия на окружающую среду» в составе проекта технической документации 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«Система сбора и обезвреживания свалочного газа в высокотемпературных факельных установках на полигоне ТКО </w:t>
            </w:r>
            <w:r w:rsidR="00F5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D02F97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="00F53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городском округе</w:t>
            </w:r>
            <w:r w:rsidR="00D02F97"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841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области»</w:t>
            </w: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являются:</w:t>
            </w:r>
          </w:p>
          <w:p w:rsidR="00677732" w:rsidRPr="00841512" w:rsidRDefault="00677732" w:rsidP="0018616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реализуемой деятельности для выявления значимых экологических аспектов воздействия на окружающую среду; </w:t>
            </w:r>
          </w:p>
          <w:p w:rsidR="00677732" w:rsidRPr="00841512" w:rsidRDefault="00677732" w:rsidP="0018616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рассмотрение возможных альтернативных решений по сбору и обезвреживанию свалочного газа, образующегося на полигоне ТКО «</w:t>
            </w:r>
            <w:r w:rsidR="00D02F97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включая решения по вариантам размещения, технологические и природоохранные решения; </w:t>
            </w:r>
          </w:p>
          <w:p w:rsidR="00677732" w:rsidRPr="00841512" w:rsidRDefault="00677732" w:rsidP="0018616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современного (фонового) состояния </w:t>
            </w:r>
            <w:proofErr w:type="gramStart"/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компонентов окружающей среды района места расположения полигона</w:t>
            </w:r>
            <w:proofErr w:type="gramEnd"/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ТКО «</w:t>
            </w:r>
            <w:r w:rsidR="00D02F97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в городском округе</w:t>
            </w:r>
            <w:r w:rsidR="00D02F97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области;      </w:t>
            </w:r>
          </w:p>
          <w:p w:rsidR="00677732" w:rsidRPr="00841512" w:rsidRDefault="00677732" w:rsidP="0018616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описание климатических, геологических, гидрологических, ландшафтных, социально-экономических условий в зоне возможного влияния от применения новой технологии и нового оборудования на полигоне ТКО «</w:t>
            </w:r>
            <w:r w:rsidR="00D02F97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в городском округе </w:t>
            </w:r>
            <w:r w:rsidR="00D02F97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Серпухов 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Московской области; </w:t>
            </w:r>
          </w:p>
          <w:p w:rsidR="00677732" w:rsidRPr="00841512" w:rsidRDefault="00677732" w:rsidP="0018616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факторов негативного воздействия на природную среду, определение количественных характеристик воздействий от применения новой технологии </w:t>
            </w:r>
            <w:r w:rsidR="00F53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оборудования, в том числе при аварийных ситуациях; </w:t>
            </w:r>
          </w:p>
          <w:p w:rsidR="00677732" w:rsidRPr="00841512" w:rsidRDefault="00677732" w:rsidP="0018616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мероприятий по предотвращению и снижению возможного негативного воздействия при использовании новой технологии и оборудования на 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окружающую среду за счет внедрения передовых технологий, схем, способов и оборудования для монтажа, эксплуатации;  </w:t>
            </w:r>
          </w:p>
          <w:p w:rsidR="005D3215" w:rsidRPr="00841512" w:rsidRDefault="005D3215" w:rsidP="0018616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рекомендаций по проведению производственного экологического контроля при эксплуатации полигона ТКО «</w:t>
            </w:r>
            <w:r w:rsidR="0083717E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в части эксплуатации новой технологии и оборудования «Система сбора и обезвреживания свалочного газа в высокотемпературных факельных установках на полигоне ТКО </w:t>
            </w:r>
            <w:r w:rsidR="00F53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83717E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="00F53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городском округе</w:t>
            </w:r>
            <w:r w:rsidR="0083717E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области»</w:t>
            </w:r>
            <w:r w:rsidR="007F04FA"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7732" w:rsidRPr="00841512" w:rsidRDefault="00677732" w:rsidP="0018616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общественности информации по реализуемой деятельности для своевременного выявления значимых для общества экологических аспектов и для учета общественного мнения при принятии управленческих решений.  </w:t>
            </w:r>
          </w:p>
        </w:tc>
      </w:tr>
      <w:tr w:rsidR="004D7C16" w:rsidRPr="00841512" w:rsidTr="00186169">
        <w:trPr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принципы проведения ОВОС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ОВОС реализуемой хозяйственной деятельности осуществляется с использованием совокупности принципов по охране окружающей среды в Российской Федерации. </w:t>
            </w:r>
          </w:p>
          <w:p w:rsidR="00677732" w:rsidRPr="00841512" w:rsidRDefault="00677732" w:rsidP="0018616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презумпции потенциальной экологической опасности – любая намечаемая хозяйственная деятельность может являться источником отрицательного воздействия на окружающую среду. </w:t>
            </w:r>
          </w:p>
          <w:p w:rsidR="00677732" w:rsidRPr="00841512" w:rsidRDefault="00677732" w:rsidP="0018616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 обязательности проведения ОВОС на всех этапах подготовки документации</w:t>
            </w:r>
            <w:r w:rsidR="00F53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обосновывающей хозяйственную деятельность</w:t>
            </w:r>
            <w:r w:rsidR="00F53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ее представления на государственную экспертизу. </w:t>
            </w:r>
          </w:p>
          <w:p w:rsidR="00677732" w:rsidRPr="00841512" w:rsidRDefault="00677732" w:rsidP="0018616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альтернативности – при проведении ОВОС рассматриваются альтернативные варианты достижения цели деятельности, а также «нулевой вариант» (отказ от деятельности). </w:t>
            </w:r>
          </w:p>
          <w:p w:rsidR="00677732" w:rsidRPr="00841512" w:rsidRDefault="00677732" w:rsidP="0018616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превентивности – предпочтение отдается решениям, направленным на предупреждение возможных неблагоприятных воздействий на окружающую среду и связанных с ними социальных, экономических и иных последствий. </w:t>
            </w:r>
          </w:p>
          <w:p w:rsidR="00677732" w:rsidRPr="00841512" w:rsidRDefault="00677732" w:rsidP="0018616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гласности – обеспечение участия общественности и ее привлечение к процессу проведения оценки воздействия на окружающую среду осуществляется Заказчиком на всех этапах этого процесса, начиная с подготовки технического задания на проведение оценки воздействия на окружающую среду. </w:t>
            </w:r>
          </w:p>
          <w:p w:rsidR="00677732" w:rsidRPr="00841512" w:rsidRDefault="00677732" w:rsidP="0018616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научной обоснованности и объективности – материалы по оценке воздействия на окружающую среду должны базироваться на результатах научно-технических и проектно-изыскательских работ, объективно отражать результаты исследований, выполненных с учетом взаимосвязи различных экологических, а также социальных и экономических факторов. </w:t>
            </w:r>
          </w:p>
          <w:p w:rsidR="00677732" w:rsidRPr="00841512" w:rsidRDefault="00677732" w:rsidP="0018616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легитимности – все решения и предложения, рассматриваемые в ОВОС и мероприятиях ООС, должны соответствовать требованиям федеральных и региональных 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законодательных и нормативных актов по охране окружающей среды, рациональному использованию природных ресурсов и экологической безопасности деятельности. </w:t>
            </w:r>
          </w:p>
          <w:p w:rsidR="00677732" w:rsidRPr="00841512" w:rsidRDefault="00677732" w:rsidP="0018616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информированности – предоставление всем участникам процесса ОВОС и процесса рассмотрения мероприятий ОВОС возможности своевременного получения полной и достоверной информации о планируемой деятельности. </w:t>
            </w:r>
          </w:p>
          <w:p w:rsidR="00677732" w:rsidRPr="00841512" w:rsidRDefault="00677732" w:rsidP="0018616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обеспечения нормативного уровня техногенных воздействий – минимизация или предотвращение отрицательного влияния на природно-хозяйственные, социально-экономические и культурно-исторические условия территории деятельности, обеспечения максимальной экологической и технологической безопасности эксплуатации предприятия. </w:t>
            </w:r>
          </w:p>
          <w:p w:rsidR="00677732" w:rsidRPr="00841512" w:rsidRDefault="00677732" w:rsidP="0018616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контроля – реализация программ мониторинга источников и объектов техногенного воздействия. </w:t>
            </w:r>
          </w:p>
          <w:p w:rsidR="00677732" w:rsidRPr="00841512" w:rsidRDefault="00677732" w:rsidP="00186169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 платного природопользования – осуществление платежей за изъятие и нарушение природных ресурсов, за поступление загрязняющих веществ и размещение отходов, компенсация ущерба от планируемой деятельности. </w:t>
            </w:r>
          </w:p>
          <w:p w:rsidR="00677732" w:rsidRPr="00841512" w:rsidRDefault="00677732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законе РФ «Об охране окружающей среды» </w:t>
            </w:r>
            <w:r w:rsidR="00F53A94" w:rsidRPr="00F53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10.01.2002 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№7-ФЗ </w:t>
            </w:r>
            <w:r w:rsidRPr="008415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изменениями на 31.12.2017)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(ст. 1) ОВОС определяется как «...</w:t>
            </w:r>
            <w:r w:rsidRPr="0084151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вид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Закон (ст. 3) предписывает обязательность выполнения ОВОС при принятии решений об осуществлении хозяйственной и иной деятельности. Порядок проведения ОВОС и состав материалов регламентируется Положением об оценке воздействия намечаемой хозяйственной и иной деятельности (Приказ </w:t>
            </w:r>
            <w:proofErr w:type="spellStart"/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Госкомэкологии</w:t>
            </w:r>
            <w:proofErr w:type="spellEnd"/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РФ </w:t>
            </w:r>
            <w:r w:rsidR="00CC57D5" w:rsidRP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16.05.2000</w:t>
            </w:r>
            <w:r w:rsid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372). </w:t>
            </w:r>
            <w:proofErr w:type="gramStart"/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Положению, при проведении оценки воздействия на окружающую среду Заказчик (Исполнитель) обеспечивает использование полной и достоверной исходной информации, средств и методов измерения, расчетов, оценок в соответствии с законодательством РФ, а специально уполномоченные государственные органы в области охраны окружающей среды предоставляют имеющуюся в их распоряжении информацию по экологическому состоянию территорий и воздействию аналогичной деятельности на окружающую среду Заказчику (Исполнителю) для проведения</w:t>
            </w:r>
            <w:proofErr w:type="gramEnd"/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оценки воздействия на окружающую среду. </w:t>
            </w:r>
          </w:p>
          <w:p w:rsidR="00677732" w:rsidRPr="00841512" w:rsidRDefault="00677732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Степень детализации и полноты ОВОС определяется </w:t>
            </w:r>
            <w:proofErr w:type="gramStart"/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исходя из особенностей реализуемой хозяйственной и иной деятельности и должна</w:t>
            </w:r>
            <w:proofErr w:type="gramEnd"/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быть достаточной для определения и оценки возможных экологических и связанных с ними  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социальных, экономических и иных последствий реализуемой деятельности.</w:t>
            </w:r>
          </w:p>
        </w:tc>
      </w:tr>
      <w:tr w:rsidR="004D7C16" w:rsidRPr="00FB1846" w:rsidTr="00186169">
        <w:trPr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</w:t>
            </w:r>
            <w:r w:rsidR="008C0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материалов ОВОС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841512" w:rsidRDefault="00677732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с приказом Государственного комитета Российской Федерации по охране окружающей среды </w:t>
            </w:r>
            <w:r w:rsidR="00CC57D5" w:rsidRP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16.05.2000 </w:t>
            </w: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372 «Об утверждении Положения об оценке воздействия намечаемой хозяйственной и иной деятельности на окружающую среду в РФ», материалы оценки воздействия реализуемой деятельности на компоненты окружающей среды должны включать в себя следующие разделы:</w:t>
            </w:r>
          </w:p>
          <w:p w:rsidR="00677732" w:rsidRPr="00841512" w:rsidRDefault="00677732" w:rsidP="0018616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сведения о технологических решениях;</w:t>
            </w:r>
          </w:p>
          <w:p w:rsidR="00677732" w:rsidRPr="00841512" w:rsidRDefault="00677732" w:rsidP="0018616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существующего </w:t>
            </w:r>
            <w:proofErr w:type="gramStart"/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состояния компонентов окружающей среды района расположения проектируемого объекта</w:t>
            </w:r>
            <w:proofErr w:type="gramEnd"/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77732" w:rsidRPr="00841512" w:rsidRDefault="00677732" w:rsidP="0018616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и источники воздействия объекта на окружающую природную среду:</w:t>
            </w:r>
          </w:p>
          <w:p w:rsidR="00677732" w:rsidRPr="00841512" w:rsidRDefault="00677732" w:rsidP="001861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атмосферный воздух;</w:t>
            </w:r>
          </w:p>
          <w:p w:rsidR="00677732" w:rsidRPr="00F042C8" w:rsidRDefault="00677732" w:rsidP="001861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4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воздействие объекта </w:t>
            </w:r>
            <w:r w:rsid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381396" w:rsidRPr="00F04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водную среду</w:t>
            </w:r>
            <w:r w:rsidRPr="00F04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77732" w:rsidRPr="00841512" w:rsidRDefault="00677732" w:rsidP="001861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геологическую среду;</w:t>
            </w:r>
          </w:p>
          <w:p w:rsidR="00677732" w:rsidRPr="00841512" w:rsidRDefault="00677732" w:rsidP="001861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условия землепользования и почвенный покров;</w:t>
            </w:r>
          </w:p>
          <w:p w:rsidR="00677732" w:rsidRPr="00841512" w:rsidRDefault="00677732" w:rsidP="001861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растительный покров;</w:t>
            </w:r>
          </w:p>
          <w:p w:rsidR="00677732" w:rsidRPr="00841512" w:rsidRDefault="00677732" w:rsidP="001861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животный мир;</w:t>
            </w:r>
          </w:p>
          <w:p w:rsidR="00677732" w:rsidRPr="00841512" w:rsidRDefault="00677732" w:rsidP="001861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электромагнитного излучения на окружающую среду;</w:t>
            </w:r>
          </w:p>
          <w:p w:rsidR="00677732" w:rsidRPr="00841512" w:rsidRDefault="00677732" w:rsidP="001861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производственного шума и вибрации на окружающую среду;</w:t>
            </w:r>
          </w:p>
          <w:p w:rsidR="00677732" w:rsidRPr="00841512" w:rsidRDefault="00677732" w:rsidP="001861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отходов производства и потребления на состояние окружающей природной среды;</w:t>
            </w:r>
          </w:p>
          <w:p w:rsidR="00677732" w:rsidRPr="00841512" w:rsidRDefault="00677732" w:rsidP="001861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воздействие объекта на окружающую среду при аварийных ситуациях</w:t>
            </w:r>
            <w:r w:rsid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F04FA" w:rsidRPr="00841512" w:rsidRDefault="00677732" w:rsidP="0018616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к программе мониторинга;</w:t>
            </w:r>
          </w:p>
          <w:p w:rsidR="00E11937" w:rsidRPr="00841512" w:rsidRDefault="00677732" w:rsidP="0018616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заключение.</w:t>
            </w:r>
          </w:p>
        </w:tc>
      </w:tr>
      <w:tr w:rsidR="004D7C16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Исходные данные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на разработку технической документации на новую технологию и оборудование 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«Система сбора и обезвреживания свалочного газа в высокотемпературных факельных установках на полигоне ТКО </w:t>
            </w:r>
            <w:r w:rsidR="00CC5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7C5CE3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Лесная</w:t>
            </w:r>
            <w:r w:rsidR="00CC5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городском округе</w:t>
            </w:r>
            <w:r w:rsidR="007C5CE3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области».</w:t>
            </w:r>
          </w:p>
        </w:tc>
      </w:tr>
      <w:tr w:rsidR="004D7C16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проведения ОВОС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01.04.2020–31.12.2020</w:t>
            </w:r>
          </w:p>
        </w:tc>
      </w:tr>
      <w:tr w:rsidR="004D7C16" w:rsidRPr="00FB1846" w:rsidTr="00186169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оборудования</w:t>
            </w:r>
            <w:r w:rsidR="00C954B6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«ЭКОКОМ»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который планируется к использованию на полигоне ТКО «</w:t>
            </w:r>
            <w:r w:rsidR="007C5CE3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D7C16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Высокотемпературные факельные установки (ВФУ)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75" w:rsidRDefault="00503C75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март 2020 года на полигоне ТКО «Лесная» были установлены 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ВФУ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C2325" w:rsidRPr="00FB1846" w:rsidRDefault="00AC2325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ВФУ 12,5 МВт – 2 шт.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2325" w:rsidRPr="00FB1846" w:rsidRDefault="00AC2325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ВФУ 7,5 МВт</w:t>
            </w:r>
            <w:r w:rsidR="0003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C7F"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3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C7F"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AC2325" w:rsidRPr="00FB1846" w:rsidRDefault="005E6AF0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ВФУ у</w:t>
            </w:r>
            <w:r w:rsidR="00AC2325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становлены на технологической площадке возле въезда на полигон.</w:t>
            </w:r>
          </w:p>
          <w:p w:rsidR="000F5CCC" w:rsidRPr="00FB1846" w:rsidRDefault="00251294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Таким образом, в результате реализации</w:t>
            </w:r>
            <w:r w:rsidR="004C20B9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компанией «ЭКОКОМ»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системы сбора и обезвреживания</w:t>
            </w:r>
            <w:r w:rsidR="004C20B9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свалочного газа на полигоне</w:t>
            </w:r>
            <w:r w:rsidR="00AC2325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ТКО</w:t>
            </w:r>
            <w:r w:rsidR="004C20B9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7C5CE3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="004C20B9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F5CCC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стало возможным</w:t>
            </w:r>
            <w:r w:rsidR="000F5CCC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собирать</w:t>
            </w:r>
            <w:r w:rsidR="00AC2325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2325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</w:t>
            </w:r>
            <w:r w:rsidR="000F5CCC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C5CE3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6500 </w:t>
            </w:r>
            <w:r w:rsidR="000F5CCC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0F5CCC"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0F5CCC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/ч свалочного газа и </w:t>
            </w:r>
            <w:r w:rsidR="003A12B2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обезвре</w:t>
            </w:r>
            <w:r w:rsidR="003A1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живать</w:t>
            </w:r>
            <w:r w:rsidR="003A12B2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F5CCC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его на </w:t>
            </w:r>
            <w:r w:rsid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трех</w:t>
            </w:r>
            <w:r w:rsidR="00CC57D5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F5CCC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ВФУ общей термической мощностью </w:t>
            </w:r>
            <w:r w:rsidR="00AC2325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32,5</w:t>
            </w:r>
            <w:r w:rsidR="000F5CCC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МВт.</w:t>
            </w:r>
          </w:p>
          <w:p w:rsidR="00066ED7" w:rsidRPr="00FB1846" w:rsidRDefault="000F5CCC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дальнейшем в процессе </w:t>
            </w:r>
            <w:r w:rsidR="00C9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завершения 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эксплуатации</w:t>
            </w:r>
            <w:r w:rsidR="006F2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94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проведения </w:t>
            </w:r>
            <w:r w:rsidR="001F7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 по </w:t>
            </w:r>
            <w:r w:rsidR="006F2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реконструкции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рекультивации полигона</w:t>
            </w:r>
            <w:r w:rsidR="009D7492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ТКО «</w:t>
            </w:r>
            <w:r w:rsidR="00940C10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="009D7492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ED7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 также с учетом возможности использования свалочного газа для производства </w:t>
            </w:r>
            <w:r w:rsidR="00927AD5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66ED7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зеленой</w:t>
            </w:r>
            <w:r w:rsidR="00927AD5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ED7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электроэнергии, количество и мощность ВФУ </w:t>
            </w:r>
            <w:r w:rsidR="00030C7F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  <w:r w:rsidR="0003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</w:t>
            </w:r>
            <w:r w:rsidR="00030C7F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</w:t>
            </w:r>
            <w:r w:rsidR="00066ED7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скорректирован</w:t>
            </w:r>
            <w:r w:rsidR="0003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066ED7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учетом дополнительных проектных решений.</w:t>
            </w:r>
          </w:p>
          <w:p w:rsidR="00682521" w:rsidRPr="00FB1846" w:rsidRDefault="00066ED7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Предварительный срок эксплуатации ВФУ с учетом текущего объема размещенных на полигоне отходов – около 20 лет.</w:t>
            </w:r>
          </w:p>
        </w:tc>
      </w:tr>
      <w:tr w:rsidR="004D7C16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Газокомпрессорные станции (ГКС)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75" w:rsidRDefault="00503C75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март 2020 года на полигоне ТКО «Лесная» были установлены 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ГКС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C2325" w:rsidRPr="00FB1846" w:rsidRDefault="00AC2325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ГКС мощностью 2500 м</w:t>
            </w:r>
            <w:r w:rsidRPr="009B32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 – 2 шт.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C2325" w:rsidRPr="00FB1846" w:rsidRDefault="00AC2325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ГКС мощностью 1500 м</w:t>
            </w:r>
            <w:r w:rsidRPr="009B32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  <w:r w:rsidR="0003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030C7F"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AC2325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ГКС установлены на технологической газовой площадке возле въезда на полигон ТКО «Лесная».</w:t>
            </w:r>
          </w:p>
          <w:p w:rsidR="00066ED7" w:rsidRPr="00FB1846" w:rsidRDefault="00066ED7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дальнейшем в процессе </w:t>
            </w:r>
            <w:r w:rsidR="001F7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завершения 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эксплуатации</w:t>
            </w:r>
            <w:r w:rsidR="00940C10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F7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проведения работ по </w:t>
            </w:r>
            <w:r w:rsidR="00940C10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реконструкции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рекультивации полигона</w:t>
            </w:r>
            <w:r w:rsidR="009D7492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ТКО «</w:t>
            </w:r>
            <w:r w:rsidR="00940C10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="009D7492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 также с учетом возможности использования свалочного газа для производства </w:t>
            </w:r>
            <w:r w:rsidR="00927AD5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зеленой</w:t>
            </w:r>
            <w:r w:rsidR="00927AD5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электроэнергии, количество и мощность Г</w:t>
            </w:r>
            <w:r w:rsidR="00774B28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030C7F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  <w:r w:rsidR="0003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</w:t>
            </w:r>
            <w:r w:rsidR="00030C7F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</w:t>
            </w:r>
            <w:r w:rsidR="00A25AF9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быть </w:t>
            </w:r>
            <w:r w:rsidR="00774B28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скорректирован</w:t>
            </w:r>
            <w:r w:rsidR="0003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774B28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учетом</w:t>
            </w:r>
            <w:r w:rsidR="00503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текущей потребности и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дополнительных проектных решений.</w:t>
            </w:r>
          </w:p>
          <w:p w:rsidR="00E11937" w:rsidRPr="00FB1846" w:rsidRDefault="00066ED7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Предварительный срок эксплуатации </w:t>
            </w:r>
            <w:r w:rsidR="00774B28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ГКС 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учетом текущего объема размещенных на полигоне</w:t>
            </w:r>
            <w:r w:rsidR="009D7492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ТКО «</w:t>
            </w:r>
            <w:r w:rsidR="00940C10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="009D7492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отходов – около 20 лет.</w:t>
            </w:r>
          </w:p>
        </w:tc>
      </w:tr>
      <w:tr w:rsidR="004D7C16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осушки и газоочистки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2" w:rsidRPr="00FB1846" w:rsidRDefault="00677732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  <w:r w:rsidR="004E6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(планируется)</w:t>
            </w:r>
            <w:r w:rsid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Газовые скважины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0" w:rsidRDefault="006F2EC0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игоне ТКО «Лесная» планируются создание и эксплуатация 90 газовых скважин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8579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состоянию на март 2020 года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созданы 72 газовые скважины</w:t>
            </w:r>
            <w:r w:rsid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очередь</w:t>
            </w:r>
            <w:r w:rsidR="006F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(действующая)</w:t>
            </w: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 скважин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очередь</w:t>
            </w:r>
            <w:r w:rsidR="006F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(действующая)</w:t>
            </w: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30 скважин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очередь</w:t>
            </w:r>
            <w:r w:rsidR="006F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(действующая)</w:t>
            </w: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22 скважин</w:t>
            </w:r>
            <w:r w:rsidR="0031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очередь</w:t>
            </w:r>
            <w:r w:rsidR="006F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(планируется)</w:t>
            </w: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18 скважин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6427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Предварительный срок эксплуатации газовых скважин с учетом текущего объема размещенных на полигоне отходов – около 20 лет.</w:t>
            </w:r>
          </w:p>
          <w:p w:rsidR="006F2EC0" w:rsidRPr="00456427" w:rsidRDefault="006F2EC0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процессе </w:t>
            </w:r>
            <w:r w:rsidR="001F7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завершения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эксплуатации, </w:t>
            </w:r>
            <w:r w:rsidR="001F7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проведения работ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реконструкции и рекультивации количество газовых скважин может быть скорректировано с учетом проектных решений.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Газосборные станции</w:t>
            </w:r>
            <w:r w:rsidR="004E6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(ГСС)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0" w:rsidRDefault="006F2EC0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полигоне ТКО «Лесная» планируются к установке </w:t>
            </w:r>
            <w:r w:rsid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восемь</w:t>
            </w:r>
            <w:r w:rsidR="00CC57D5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газосборных станций</w:t>
            </w:r>
            <w:r w:rsid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очередь: 2 ГСС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очередь: 2 ГСС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очередь: 2 ГСС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очередь</w:t>
            </w:r>
            <w:r w:rsidR="004E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(планируется)</w:t>
            </w:r>
            <w:r w:rsidRPr="00FB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ГСС</w:t>
            </w:r>
            <w:r w:rsidR="00CC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2EC0" w:rsidRDefault="006F2EC0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Предварительный срок эксплуатации ГСС с учетом текущего объема размещенных на полигоне отходов – около 20 лет.</w:t>
            </w:r>
          </w:p>
          <w:p w:rsidR="00774B28" w:rsidRPr="00FB1846" w:rsidRDefault="006F2EC0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процессе </w:t>
            </w:r>
            <w:r w:rsidR="001F7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завершения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эксплуатации, </w:t>
            </w:r>
            <w:r w:rsidR="001F7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проведения работ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реконструкции и рекультивации полигона ТКО «Лесная» количество газосборных станций может быть скорректировано с учетом проектных решений.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Сборник конденсата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  <w:r w:rsid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 газопроводов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  <w:r w:rsid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Система генерации электроэнергии на свалочном газе на </w:t>
            </w:r>
            <w:proofErr w:type="gramStart"/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блочных</w:t>
            </w:r>
            <w:proofErr w:type="gramEnd"/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тепло-электростанциях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Допускается</w:t>
            </w:r>
            <w:r w:rsidR="00CC5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74B28" w:rsidRPr="00FB1846" w:rsidTr="00186169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исследований, планируемых в рамках разработки ОВОС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Лабораторные исследования атмосферного воздуха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625F0C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Исследование на наличие:</w:t>
            </w:r>
            <w:r w:rsidR="0005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ммиака, сероводорода, диоксида серы, диоксида азота, оксид</w:t>
            </w:r>
            <w:r w:rsidR="0005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азота, оксида углерода, формальдегида, метана, четыреххлористого углерода, пыли неорганической (от 70</w:t>
            </w:r>
            <w:r w:rsidR="0005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20% SiO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бензола, толуола, этилбензола, пара-</w:t>
            </w:r>
            <w:r w:rsidR="0005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</w:t>
            </w:r>
            <w:proofErr w:type="gramStart"/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="00052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ортоксилол</w:t>
            </w:r>
            <w:r w:rsidR="00030C7F"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хлорбензол</w:t>
            </w:r>
            <w:r w:rsidR="00030C7F"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фенол</w:t>
            </w:r>
            <w:r w:rsidR="00030C7F"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трихлорметан</w:t>
            </w:r>
            <w:r w:rsidR="00030C7F"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End"/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30C7F"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цианистого 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водород</w:t>
            </w:r>
            <w:r w:rsidR="00030C7F"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углерода диоксид</w:t>
            </w:r>
            <w:r w:rsidR="00030C7F"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ртут</w:t>
            </w:r>
            <w:r w:rsidR="00030C7F"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0C7F"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металлической</w:t>
            </w:r>
            <w:r w:rsidR="0087152A" w:rsidRPr="00625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Рекомендуется провести замеры: </w:t>
            </w:r>
          </w:p>
          <w:p w:rsidR="00774B28" w:rsidRPr="00FB1846" w:rsidRDefault="00774B28" w:rsidP="00186169">
            <w:pPr>
              <w:pStyle w:val="ad"/>
              <w:numPr>
                <w:ilvl w:val="0"/>
                <w:numId w:val="11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границе полигона ТКО «Лесная»;</w:t>
            </w:r>
          </w:p>
          <w:p w:rsidR="00774B28" w:rsidRPr="00FB1846" w:rsidRDefault="00774B28" w:rsidP="00186169">
            <w:pPr>
              <w:pStyle w:val="ad"/>
              <w:numPr>
                <w:ilvl w:val="0"/>
                <w:numId w:val="11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границе санитарно-защитной зоны полигона ТКО «</w:t>
            </w:r>
            <w:r w:rsidR="00456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774B28" w:rsidRPr="00FB1846" w:rsidRDefault="00774B28" w:rsidP="00186169">
            <w:pPr>
              <w:pStyle w:val="ad"/>
              <w:numPr>
                <w:ilvl w:val="0"/>
                <w:numId w:val="11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границе ближайших нормируемых объектов (СНТ).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Лабораторные исследования промышленных выбросов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Default="00D66311" w:rsidP="00186169">
            <w:pPr>
              <w:pStyle w:val="TableParagraph"/>
              <w:tabs>
                <w:tab w:val="left" w:pos="392"/>
                <w:tab w:val="left" w:pos="749"/>
                <w:tab w:val="left" w:pos="1981"/>
                <w:tab w:val="left" w:pos="3462"/>
                <w:tab w:val="left" w:pos="5544"/>
              </w:tabs>
              <w:spacing w:before="121"/>
              <w:ind w:left="109" w:right="16" w:firstLine="109"/>
              <w:jc w:val="both"/>
              <w:rPr>
                <w:color w:val="000000" w:themeColor="text1"/>
                <w:sz w:val="24"/>
                <w:szCs w:val="24"/>
              </w:rPr>
            </w:pPr>
            <w:r w:rsidRPr="00D66311">
              <w:rPr>
                <w:color w:val="000000" w:themeColor="text1"/>
                <w:sz w:val="24"/>
                <w:szCs w:val="24"/>
              </w:rPr>
              <w:t>Исследование на наличие: аммиака, сероводорода, диоксида серы, диоксида азота, оксида азота, оксида углерода, формальдегида, метана, четыреххлористого углерода, пыли неорганической (от 70–20% SiO2), бензола, толуола, этилбензола, пара-, мет</w:t>
            </w:r>
            <w:proofErr w:type="gramStart"/>
            <w:r w:rsidRPr="00D66311"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D6631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66311">
              <w:rPr>
                <w:color w:val="000000" w:themeColor="text1"/>
                <w:sz w:val="24"/>
                <w:szCs w:val="24"/>
              </w:rPr>
              <w:t>ортоксилола</w:t>
            </w:r>
            <w:proofErr w:type="spellEnd"/>
            <w:r w:rsidRPr="00D66311">
              <w:rPr>
                <w:color w:val="000000" w:themeColor="text1"/>
                <w:sz w:val="24"/>
                <w:szCs w:val="24"/>
              </w:rPr>
              <w:t xml:space="preserve">, хлорбензола, фенола, </w:t>
            </w:r>
            <w:proofErr w:type="spellStart"/>
            <w:r w:rsidRPr="00D66311">
              <w:rPr>
                <w:color w:val="000000" w:themeColor="text1"/>
                <w:sz w:val="24"/>
                <w:szCs w:val="24"/>
              </w:rPr>
              <w:t>трихлорметана</w:t>
            </w:r>
            <w:proofErr w:type="spellEnd"/>
            <w:r w:rsidRPr="00D66311">
              <w:rPr>
                <w:color w:val="000000" w:themeColor="text1"/>
                <w:sz w:val="24"/>
                <w:szCs w:val="24"/>
              </w:rPr>
              <w:t>, цианистого водорода, углерода диоксида, ртути металлической.</w:t>
            </w:r>
          </w:p>
          <w:p w:rsidR="00081E69" w:rsidRPr="00081E69" w:rsidRDefault="00081E69" w:rsidP="00186169">
            <w:pPr>
              <w:pStyle w:val="TableParagraph"/>
              <w:tabs>
                <w:tab w:val="left" w:pos="392"/>
                <w:tab w:val="left" w:pos="749"/>
                <w:tab w:val="left" w:pos="1981"/>
                <w:tab w:val="left" w:pos="3462"/>
                <w:tab w:val="left" w:pos="5544"/>
              </w:tabs>
              <w:spacing w:before="121"/>
              <w:ind w:left="109" w:right="16" w:firstLine="109"/>
              <w:jc w:val="both"/>
              <w:rPr>
                <w:color w:val="000000" w:themeColor="text1"/>
                <w:sz w:val="8"/>
                <w:szCs w:val="8"/>
              </w:rPr>
            </w:pP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Лабораторные исследования физических факторов (акустического воздействия)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Исследования октавных уровней звуковой мощности шума, воздействующего на промышленную площадку и прилегающие территории.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A3234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4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38139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1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Лабораторные исследования почвенно-земельных ресурсов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7A3234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Исследования почв по следующим показателям: рН, нитриты, нитраты, аммоний, сульфаты, хлориды, </w:t>
            </w:r>
            <w:proofErr w:type="spellStart"/>
            <w:r w:rsidRPr="007A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A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орг</w:t>
            </w:r>
            <w:proofErr w:type="spellEnd"/>
            <w:r w:rsidRPr="007A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бензапирен</w:t>
            </w:r>
            <w:proofErr w:type="spellEnd"/>
            <w:r w:rsidRPr="007A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ПХБ.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042C8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4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042C8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4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Лабораторные исследования водных ресурсов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042C8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042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Исследования проб воды по следующим показателям: водородный показатель, БПК5, ХПК, взвешенные вещества, аммоний, нитриты, нитраты, фосфаты, общее железо, АПАВ, НПАВ, нефтепродукты, фенолы летучие, формальдегид, калий, кальций, кадмий, марганец, медь, никель, хром, цинк, мышьяк, свинец, ртуть.</w:t>
            </w:r>
            <w:proofErr w:type="gramEnd"/>
          </w:p>
        </w:tc>
      </w:tr>
      <w:tr w:rsidR="00774B28" w:rsidRPr="00FB1846" w:rsidTr="00186169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расположения </w:t>
            </w:r>
            <w:r w:rsidR="00B47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полигона ТКО «Лесная» и сроки его эксплуатации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047C95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расположения объекта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047C95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Полигон ТКО «Лесная» </w:t>
            </w:r>
            <w:r w:rsidR="00774B28" w:rsidRPr="00FB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 примерно в 1,1</w:t>
            </w:r>
            <w:r w:rsidR="00D6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74B28" w:rsidRPr="00FB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км северо-западнее пос. Большевик, в 1,3</w:t>
            </w:r>
            <w:r w:rsidR="00D6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774B28" w:rsidRPr="00FB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 км западнее г. Серпухова Московской области.</w:t>
            </w:r>
          </w:p>
        </w:tc>
      </w:tr>
      <w:tr w:rsidR="00047C95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95" w:rsidRPr="00FB1846" w:rsidRDefault="00047C95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95" w:rsidRPr="00FB1846" w:rsidRDefault="00047C95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</w:t>
            </w:r>
            <w:r w:rsidR="00D66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номер</w:t>
            </w:r>
            <w:r w:rsidR="00D66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земельн</w:t>
            </w:r>
            <w:r w:rsidR="00D66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участк</w:t>
            </w:r>
            <w:r w:rsidR="00D66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95" w:rsidRPr="00FB1846" w:rsidRDefault="00047C95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50:32:0020121:365, </w:t>
            </w:r>
          </w:p>
          <w:p w:rsidR="00047C95" w:rsidRPr="00FB1846" w:rsidRDefault="00047C95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50:32:0020121:1274, </w:t>
            </w:r>
          </w:p>
          <w:p w:rsidR="00047C95" w:rsidRPr="00FB1846" w:rsidRDefault="00047C95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50:32:0020121:1503</w:t>
            </w:r>
            <w:r w:rsidR="00D6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7C95" w:rsidRPr="00FB1846" w:rsidDel="00330EF6" w:rsidRDefault="00047C95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подготовки к рекультивации полигона количество участков и их кадастровые номера могут уточняться.</w:t>
            </w:r>
          </w:p>
        </w:tc>
      </w:tr>
      <w:tr w:rsidR="00B47B1F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F" w:rsidRPr="00FB1846" w:rsidRDefault="00B47B1F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F" w:rsidRPr="00FB1846" w:rsidRDefault="00B47B1F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Сроки эксплуатации </w:t>
            </w:r>
            <w:r w:rsidR="003F2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полигона ТКО «Лесная»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72" w:rsidRDefault="00B47B1F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эксплуатации полигона ТКО «Лесная» планируется до 31 декабря 2020 года. Завоз ТКО будет прекращен</w:t>
            </w:r>
            <w:r w:rsidR="003F2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полигон будет закрыт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дальнейшем запланированы работы по рекультивации полигона ТКО «Лесная».</w:t>
            </w:r>
            <w:r w:rsidR="003F2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7B1F" w:rsidRPr="00FB1846" w:rsidRDefault="003F2C72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Созданная на полигоне ТКО «Лесная» система сбора и обезвреживания свалочного газа в высокотемпературных факельных установках продолжит работу после завершения эксплуатации полигона, поскольку от ее бесперебойной работы зависит экологическое благополучие жителей городского округа Серпухов.</w:t>
            </w:r>
          </w:p>
        </w:tc>
      </w:tr>
      <w:tr w:rsidR="00774B28" w:rsidRPr="00FB1846" w:rsidTr="00186169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pStyle w:val="ad"/>
              <w:numPr>
                <w:ilvl w:val="0"/>
                <w:numId w:val="1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 проведения консультаций с общественностью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pStyle w:val="ad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ОВОС следует организовать общественные обсуждения – комплекс мероприятий,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 Консультации с общественностью должны осуществляться на всех этапах ОВОС. </w:t>
            </w:r>
          </w:p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проведения общественных слушаний определяется органами местного самоуправления при участии </w:t>
            </w:r>
            <w:r w:rsidR="002261E6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аказчика (</w:t>
            </w:r>
            <w:r w:rsidR="002261E6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сполнителя) и содействии заинтересованной общественности. Все решения по участию общественности оформляются документально.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FD301D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проведение общественных обсуждений </w:t>
            </w:r>
            <w:r w:rsidR="00774B28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технического задания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разработку ОВОС в форме опроса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этапе «Уведомление, предварительная оценка и составление технического задания на проведение оценки воздействия на окружающую среду»:</w:t>
            </w:r>
          </w:p>
          <w:p w:rsidR="00774B28" w:rsidRPr="00FB1846" w:rsidRDefault="00774B28" w:rsidP="00186169">
            <w:pPr>
              <w:pStyle w:val="ad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проводятся предварительные консультации с целью определения участников процесса ОВОС, в том числе заинтересованной общественности;</w:t>
            </w:r>
            <w:r w:rsidRPr="00FB1846" w:rsidDel="00DB6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75E8D" w:rsidRPr="00F042C8" w:rsidRDefault="00E75E8D" w:rsidP="00186169">
            <w:pPr>
              <w:pStyle w:val="ad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назначается решением Совета депутатов городского округа Серпухов</w:t>
            </w:r>
            <w:r w:rsidR="0095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4B28" w:rsidRPr="00FB1846" w:rsidRDefault="00774B28" w:rsidP="00186169">
            <w:pPr>
              <w:pStyle w:val="ad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официальных СМИ публикуется информация в кратком виде о намечаемой деятельности и о сроках и месте доступности ТЗ на ОВОС;</w:t>
            </w:r>
          </w:p>
          <w:p w:rsidR="00774B28" w:rsidRDefault="002261E6" w:rsidP="00186169">
            <w:pPr>
              <w:pStyle w:val="ad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774B28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аказчик (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74B28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сполнитель) принимает и документирует замечания и предложения от общественности в течение 30 дней со дня опубликования информации</w:t>
            </w:r>
            <w:r w:rsidR="00FD3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 ходе проведения общественных обсуждений в форме опроса</w:t>
            </w:r>
            <w:r w:rsidR="00774B28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74B28" w:rsidRPr="00FB1846" w:rsidRDefault="00774B28" w:rsidP="00186169">
            <w:pPr>
              <w:pStyle w:val="ad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замечания и предложения учитываются при </w:t>
            </w:r>
            <w:r w:rsidR="00FD3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доработк</w:t>
            </w:r>
            <w:r w:rsidR="008579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D301D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технического задания по ОВОС и должны быть отражены в материалах по ОВОС.</w:t>
            </w:r>
          </w:p>
          <w:p w:rsidR="00774B28" w:rsidRPr="00FB1846" w:rsidRDefault="00774B28" w:rsidP="00186169">
            <w:pPr>
              <w:pStyle w:val="ad"/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ТЗ на ОВОС должно быть доступно для общественности в течение всего времени проведения ОВОС.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общественных обсуждений материалов ОВОС в форме</w:t>
            </w:r>
            <w:r w:rsidR="00FD3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общественных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слушаний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этапе «Проведение исследований по оценке воздействия 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окружающую среду и подготовка предварительного варианта материалов по оценке воздействия на окружающую среду».</w:t>
            </w:r>
          </w:p>
          <w:p w:rsidR="00774B28" w:rsidRPr="00FB1846" w:rsidRDefault="00774B28" w:rsidP="00186169">
            <w:pPr>
              <w:pStyle w:val="ad"/>
              <w:numPr>
                <w:ilvl w:val="0"/>
                <w:numId w:val="17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общественности представляется доступ к предварительному варианту материалов по ОВОС воздействия на окружающую среду для ознакомления и представления замечаний;</w:t>
            </w:r>
          </w:p>
          <w:p w:rsidR="00774B28" w:rsidRPr="00FB1846" w:rsidRDefault="00774B28" w:rsidP="00186169">
            <w:pPr>
              <w:pStyle w:val="ad"/>
              <w:numPr>
                <w:ilvl w:val="0"/>
                <w:numId w:val="17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официальных СМИ публикуется информация о сроках и месте доступности предварительного варианта материалов по ОВОС, о дате и месте проведения общественных слушаний;</w:t>
            </w:r>
          </w:p>
          <w:p w:rsidR="00B60119" w:rsidRDefault="00774B28" w:rsidP="00186169">
            <w:pPr>
              <w:pStyle w:val="ad"/>
              <w:numPr>
                <w:ilvl w:val="0"/>
                <w:numId w:val="17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 общественных обсуждений обеспечивает проведение общественных слушаний по планируемой деятельности с составлением протокола</w:t>
            </w:r>
            <w:r w:rsidR="00B6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74B28" w:rsidRPr="00FB1846" w:rsidRDefault="002261E6" w:rsidP="00186169">
            <w:pPr>
              <w:pStyle w:val="ad"/>
              <w:numPr>
                <w:ilvl w:val="0"/>
                <w:numId w:val="17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B6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аказчик общественных обсуждений организует онлайн-трансляцию общественных обсуждений, а также обеспечивает соблюдение участниками общественных обсуждений норм санитарно-гигиенической безопасности</w:t>
            </w:r>
            <w:r w:rsidR="00861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рекомендациями </w:t>
            </w:r>
            <w:proofErr w:type="spellStart"/>
            <w:r w:rsidR="00861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Роспотребназора</w:t>
            </w:r>
            <w:proofErr w:type="spellEnd"/>
            <w:r w:rsidR="00861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Минздрава РФ и уполномоченных органов Московской области в свете мер по профилактике пандемии </w:t>
            </w:r>
            <w:r w:rsidR="0095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COVID</w:t>
            </w:r>
            <w:r w:rsidR="00861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</w:t>
            </w:r>
            <w:r w:rsidR="00FD3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Учет замечаний и предложений общественности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этапе «Подготовка окончательного варианта материалов по ОВОС»</w:t>
            </w:r>
            <w:r w:rsidR="0095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74B28" w:rsidRPr="00FB1846" w:rsidRDefault="00774B28" w:rsidP="00186169">
            <w:pPr>
              <w:pStyle w:val="ad"/>
              <w:numPr>
                <w:ilvl w:val="0"/>
                <w:numId w:val="18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готовится окончательный вариант материалов по ОВОС с учетом замечаний, предложений и информации, </w:t>
            </w:r>
            <w:r w:rsidR="00FD301D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поступивш</w:t>
            </w:r>
            <w:r w:rsidR="00FD3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="00FD301D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участников процесса ОВОС на стадии обсуждения; с включением</w:t>
            </w:r>
            <w:r w:rsidR="00FD30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 общественных слушаний;</w:t>
            </w:r>
          </w:p>
          <w:p w:rsidR="00774B28" w:rsidRPr="00FB1846" w:rsidRDefault="00774B28" w:rsidP="00186169">
            <w:pPr>
              <w:pStyle w:val="ad"/>
              <w:numPr>
                <w:ilvl w:val="0"/>
                <w:numId w:val="18"/>
              </w:num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обеспечивается доступ общественности к окончательному варианту материалов по ОВОС в течение всего срока с момента утверждения последнего и до принятия решения о реализации намечаемой деятельности. 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с органами муниципальной власти городского округа</w:t>
            </w:r>
            <w:r w:rsidR="008415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Серпухов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Заявителем (заказчиком общественных обсуждений) и соисполнителем по всем вопросам, связанным с организацией общественных обсуждений, является ООО «ЭКОКОМ».</w:t>
            </w:r>
          </w:p>
          <w:p w:rsidR="00774B28" w:rsidRPr="00FB1846" w:rsidRDefault="00774B28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«ЭКОКОМ» взаимодействует с </w:t>
            </w:r>
            <w:r w:rsidR="00956D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дминистрацией городского округа</w:t>
            </w:r>
            <w:r w:rsidR="00047C95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61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этапах подготовки, организации и проведения общественных обсуждений.</w:t>
            </w:r>
          </w:p>
          <w:p w:rsidR="00774B28" w:rsidRPr="00FB1846" w:rsidRDefault="00774B28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«ЭКОКОМ» определяет специалистов, ответственных за проведение общественных обсуждений.</w:t>
            </w:r>
          </w:p>
          <w:p w:rsidR="00774B28" w:rsidRPr="00FB1846" w:rsidRDefault="00774B28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«ЭКОКОМ» осуществляет в установленные законом сроки обязательное информирование общественности в муниципальных, региональных и федеральных СМИ в соответствии с требованиями законодательства и нормативно-правовых актов Российской Федерации, Московской области, городского округа</w:t>
            </w:r>
            <w:r w:rsidR="00047C95"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Серпухов</w:t>
            </w:r>
            <w:r w:rsidRPr="00FB1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74B28" w:rsidRPr="00FB1846" w:rsidTr="00186169">
        <w:trPr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5E6AF0" w:rsidRDefault="00774B28" w:rsidP="0018616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о </w:t>
            </w:r>
            <w:r w:rsidR="002261E6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аказчике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95" w:rsidRPr="005E6AF0" w:rsidRDefault="00047C95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ООО «СКАЙВЭЙ» является эксплуатирующей организацией для полигона ТКО «Лесная»</w:t>
            </w:r>
            <w:r w:rsidR="00FB1846"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с 2012 года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C95" w:rsidRPr="005E6AF0" w:rsidRDefault="00047C95" w:rsidP="00186169">
            <w:pPr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Юридический адрес: 142253, Россия, Московская область, Серпуховской район, п</w:t>
            </w:r>
            <w:r w:rsidR="00956DE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. Большевик, ул. Ленина, 9</w:t>
            </w:r>
            <w:r w:rsidR="0095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помещения</w:t>
            </w:r>
            <w:r w:rsidR="00956D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тел.: +7 (495) 287 49</w:t>
            </w:r>
            <w:r w:rsidR="0095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5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E6AF0" w:rsidRPr="005E6AF0" w:rsidRDefault="005E6AF0" w:rsidP="00186169">
            <w:pPr>
              <w:tabs>
                <w:tab w:val="left" w:pos="392"/>
              </w:tabs>
              <w:spacing w:after="0" w:line="240" w:lineRule="auto"/>
              <w:ind w:left="109" w:right="-1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4E24" w:rsidRPr="005E6AF0">
              <w:rPr>
                <w:rFonts w:ascii="Times New Roman" w:hAnsi="Times New Roman" w:cs="Times New Roman"/>
                <w:sz w:val="24"/>
                <w:szCs w:val="24"/>
              </w:rPr>
              <w:t>олигон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«Лесная»</w:t>
            </w:r>
            <w:r w:rsidR="00BC4E24"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включен в государственный реестр объектов размещения отходов (ГРОРО) Пр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иказом </w:t>
            </w:r>
            <w:proofErr w:type="spellStart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по ЦФО </w:t>
            </w:r>
            <w:r w:rsidR="00BC4E24" w:rsidRPr="005E6AF0">
              <w:rPr>
                <w:rFonts w:ascii="Times New Roman" w:hAnsi="Times New Roman" w:cs="Times New Roman"/>
                <w:sz w:val="24"/>
                <w:szCs w:val="24"/>
              </w:rPr>
              <w:t>от 31.07.2015 № 625 (№ 50-0023-З-00625-310715).</w:t>
            </w: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B28" w:rsidRPr="005E6AF0" w:rsidRDefault="005E6AF0" w:rsidP="00186169">
            <w:pPr>
              <w:tabs>
                <w:tab w:val="left" w:pos="392"/>
              </w:tabs>
              <w:spacing w:after="0" w:line="240" w:lineRule="auto"/>
              <w:ind w:left="109" w:right="-1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AF0">
              <w:rPr>
                <w:rFonts w:ascii="Times New Roman" w:hAnsi="Times New Roman" w:cs="Times New Roman"/>
                <w:sz w:val="24"/>
                <w:szCs w:val="24"/>
              </w:rPr>
              <w:t>ООО «СКАЙВЭЙ» эксплуатирует п</w:t>
            </w:r>
            <w:r w:rsidR="00BC4E24" w:rsidRPr="005E6AF0">
              <w:rPr>
                <w:rFonts w:ascii="Times New Roman" w:hAnsi="Times New Roman" w:cs="Times New Roman"/>
                <w:sz w:val="24"/>
                <w:szCs w:val="24"/>
              </w:rPr>
              <w:t>олигон ТКО «Лесная» на основании лицензии (бессрочной)</w:t>
            </w:r>
            <w:r w:rsidR="00956DE6">
              <w:t xml:space="preserve"> </w:t>
            </w:r>
            <w:r w:rsidR="00956DE6" w:rsidRPr="00956DE6">
              <w:rPr>
                <w:rFonts w:ascii="Times New Roman" w:hAnsi="Times New Roman" w:cs="Times New Roman"/>
                <w:sz w:val="24"/>
                <w:szCs w:val="24"/>
              </w:rPr>
              <w:t xml:space="preserve">от 30.06.2016 </w:t>
            </w:r>
            <w:r w:rsidR="00956DE6">
              <w:rPr>
                <w:rFonts w:ascii="Times New Roman" w:hAnsi="Times New Roman" w:cs="Times New Roman"/>
                <w:sz w:val="24"/>
                <w:szCs w:val="24"/>
              </w:rPr>
              <w:t>№ 077 589</w:t>
            </w:r>
            <w:r w:rsidR="00BC4E24"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, выданной Департаментом Федеральной службы по надзору в сфере природопользования по Центральному </w:t>
            </w:r>
            <w:r w:rsidR="00956D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4E24"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едеральному округу (далее – </w:t>
            </w:r>
            <w:proofErr w:type="spellStart"/>
            <w:r w:rsidR="00BC4E24" w:rsidRPr="005E6AF0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="00BC4E24"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по ЦФО)</w:t>
            </w:r>
            <w:r w:rsidR="00956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4E24"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разрешенными видами деятельности: сбор и размещение отходов </w:t>
            </w:r>
            <w:r w:rsidR="00BC4E24" w:rsidRPr="005E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BC4E24"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DC5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4E24" w:rsidRPr="005E6AF0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об </w:t>
            </w:r>
            <w:r w:rsidR="00DC5B36"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сполнителе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5E6AF0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«ЭКОКОМ» </w:t>
            </w:r>
            <w:r w:rsidR="00956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956DE6" w:rsidRPr="005E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инженерная компания, основан</w:t>
            </w:r>
            <w:r w:rsidR="00DC5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E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DC5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E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1999 г</w:t>
            </w:r>
            <w:r w:rsidR="00956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оду</w:t>
            </w:r>
            <w:r w:rsidRPr="005E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Головной офис холдинга находится в Австрии, головной офис в России – в Москве. Компания специализируется на следующих направлениях деятельности: </w:t>
            </w:r>
          </w:p>
          <w:p w:rsidR="00774B28" w:rsidRPr="005E6AF0" w:rsidRDefault="00774B28" w:rsidP="0018616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проектирование и строительство современных экологически безопасных полигонов и комплексов по переработке отходов;</w:t>
            </w:r>
          </w:p>
          <w:p w:rsidR="00774B28" w:rsidRPr="005E6AF0" w:rsidRDefault="00774B28" w:rsidP="0018616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дегазация полигонов ТКО (в том числе экстренная дегазация), создание комплексных систем сбора и обезвреживания свалочного газа, производство и поставка высокотемпературных факельных установок, сопутствующего оборудования и комплектующих;</w:t>
            </w:r>
          </w:p>
          <w:p w:rsidR="00774B28" w:rsidRPr="005E6AF0" w:rsidRDefault="00774B28" w:rsidP="0018616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рекультивация закрытых полигонов ТКО (проектирование, создание </w:t>
            </w:r>
            <w:proofErr w:type="spellStart"/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геоэкрана</w:t>
            </w:r>
            <w:proofErr w:type="spellEnd"/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инженерных систем под ключ);</w:t>
            </w:r>
          </w:p>
          <w:p w:rsidR="00774B28" w:rsidRPr="005E6AF0" w:rsidRDefault="00774B28" w:rsidP="0018616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сбор и обезвреживание фильтрата, строительство очистных сооружений и дренажных систем, изготовлени</w:t>
            </w:r>
            <w:r w:rsidR="00DC5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поставка оборудования</w:t>
            </w:r>
            <w:r w:rsidR="00DC5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«Установка</w:t>
            </w: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C5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“</w:t>
            </w: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Reverse</w:t>
            </w: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Osmosis</w:t>
            </w: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Plant</w:t>
            </w: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очистки и обезвреживания сточных, технических и поверхностных вод</w:t>
            </w:r>
            <w:r w:rsidR="00DC5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”</w:t>
            </w: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774B28" w:rsidRPr="005E6AF0" w:rsidRDefault="00774B28" w:rsidP="0018616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A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выработка «зеленой» электроэнергии на свалочном газе.</w:t>
            </w:r>
          </w:p>
        </w:tc>
      </w:tr>
      <w:tr w:rsidR="00774B28" w:rsidRPr="00FB184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Для направления отзывов, предложений и замечаний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111141, г. Москва, ул. Плеханова, дом 9, стр. 1, ООО «ЭКОКОМ»,</w:t>
            </w:r>
            <w:r w:rsidRPr="00FB18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B18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+7 </w:t>
            </w:r>
            <w:r w:rsidR="00956DE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FB18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495</w:t>
            </w:r>
            <w:r w:rsidR="00956DE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)</w:t>
            </w:r>
            <w:r w:rsidRPr="00FB1846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672 73 16 и по электронной почте </w:t>
            </w:r>
            <w:hyperlink r:id="rId10" w:history="1">
              <w:r w:rsidRPr="00FB1846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  <w:lang w:val="de-AT"/>
                </w:rPr>
                <w:t>office</w:t>
              </w:r>
              <w:r w:rsidRPr="00FB1846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</w:rPr>
                <w:t>.</w:t>
              </w:r>
              <w:r w:rsidRPr="00FB1846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  <w:lang w:val="de-AT"/>
                </w:rPr>
                <w:t>russia</w:t>
              </w:r>
              <w:r w:rsidRPr="00FB1846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</w:rPr>
                <w:t>@</w:t>
              </w:r>
              <w:r w:rsidRPr="00FB1846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  <w:lang w:val="de-AT"/>
                </w:rPr>
                <w:t>ecocom</w:t>
              </w:r>
              <w:r w:rsidRPr="00FB1846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FB1846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000000" w:themeColor="text1"/>
                  <w:sz w:val="24"/>
                  <w:szCs w:val="24"/>
                  <w:lang w:val="de-AT"/>
                </w:rPr>
                <w:t>at</w:t>
              </w:r>
              <w:proofErr w:type="spellEnd"/>
            </w:hyperlink>
          </w:p>
        </w:tc>
      </w:tr>
      <w:tr w:rsidR="00774B28" w:rsidRPr="00956DE6" w:rsidTr="00186169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8" w:rsidRPr="00FB1846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18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Баташев</w:t>
            </w:r>
            <w:proofErr w:type="spellEnd"/>
            <w:r w:rsidRPr="00FB18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Анатолий Геннадьевич, заместитель генерального директора по связям с общественностью ООО «ЭКОКОМ» </w:t>
            </w:r>
          </w:p>
          <w:p w:rsidR="00081E69" w:rsidRPr="00081E69" w:rsidRDefault="00774B28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E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Моб. + 7 926 874-41-09 (есть </w:t>
            </w:r>
            <w:proofErr w:type="spellStart"/>
            <w:r w:rsidR="00956DE6" w:rsidRPr="00081E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081E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</w:p>
          <w:p w:rsidR="00774B28" w:rsidRPr="00FB1846" w:rsidRDefault="00081E69" w:rsidP="00186169">
            <w:pPr>
              <w:shd w:val="clear" w:color="auto" w:fill="FFFFFF"/>
              <w:tabs>
                <w:tab w:val="left" w:pos="392"/>
              </w:tabs>
              <w:spacing w:after="0" w:line="240" w:lineRule="auto"/>
              <w:ind w:left="109" w:firstLine="1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E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Электронная почта: </w:t>
            </w:r>
            <w:hyperlink r:id="rId11" w:history="1">
              <w:r w:rsidR="00774B28" w:rsidRPr="00081E69">
                <w:rPr>
                  <w:rFonts w:ascii="Times New Roman" w:hAnsi="Times New Roman" w:cs="Times New Roman"/>
                  <w:sz w:val="24"/>
                  <w:szCs w:val="24"/>
                </w:rPr>
                <w:t>batashev@ecocom.at</w:t>
              </w:r>
            </w:hyperlink>
          </w:p>
        </w:tc>
      </w:tr>
    </w:tbl>
    <w:p w:rsidR="003C1C9F" w:rsidRPr="00FB1846" w:rsidRDefault="003C1C9F" w:rsidP="001861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C1C9F" w:rsidRPr="00FB1846" w:rsidSect="00AB6F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BA" w:rsidRDefault="008134BA" w:rsidP="00AB6F1F">
      <w:pPr>
        <w:spacing w:after="0" w:line="240" w:lineRule="auto"/>
      </w:pPr>
      <w:r>
        <w:separator/>
      </w:r>
    </w:p>
  </w:endnote>
  <w:endnote w:type="continuationSeparator" w:id="0">
    <w:p w:rsidR="008134BA" w:rsidRDefault="008134BA" w:rsidP="00AB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FE" w:rsidRDefault="000521F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FE" w:rsidRDefault="000521F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FE" w:rsidRDefault="000521F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BA" w:rsidRDefault="008134BA" w:rsidP="00AB6F1F">
      <w:pPr>
        <w:spacing w:after="0" w:line="240" w:lineRule="auto"/>
      </w:pPr>
      <w:r>
        <w:separator/>
      </w:r>
    </w:p>
  </w:footnote>
  <w:footnote w:type="continuationSeparator" w:id="0">
    <w:p w:rsidR="008134BA" w:rsidRDefault="008134BA" w:rsidP="00AB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FE" w:rsidRDefault="000521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547934"/>
      <w:docPartObj>
        <w:docPartGallery w:val="Page Numbers (Top of Page)"/>
        <w:docPartUnique/>
      </w:docPartObj>
    </w:sdtPr>
    <w:sdtEndPr/>
    <w:sdtContent>
      <w:p w:rsidR="000521FE" w:rsidRDefault="000521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1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1FE" w:rsidRDefault="000521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FE" w:rsidRDefault="000521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30D"/>
    <w:multiLevelType w:val="hybridMultilevel"/>
    <w:tmpl w:val="18DCF948"/>
    <w:lvl w:ilvl="0" w:tplc="D2FEDC2E">
      <w:numFmt w:val="bullet"/>
      <w:lvlText w:val=""/>
      <w:lvlJc w:val="left"/>
      <w:pPr>
        <w:ind w:left="748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ru-RU" w:eastAsia="ru-RU" w:bidi="ru-RU"/>
      </w:rPr>
    </w:lvl>
    <w:lvl w:ilvl="1" w:tplc="94FE4A30">
      <w:numFmt w:val="bullet"/>
      <w:lvlText w:val="•"/>
      <w:lvlJc w:val="left"/>
      <w:pPr>
        <w:ind w:left="1292" w:hanging="360"/>
      </w:pPr>
      <w:rPr>
        <w:rFonts w:hint="default"/>
        <w:lang w:val="ru-RU" w:eastAsia="ru-RU" w:bidi="ru-RU"/>
      </w:rPr>
    </w:lvl>
    <w:lvl w:ilvl="2" w:tplc="A2CCFC5C">
      <w:numFmt w:val="bullet"/>
      <w:lvlText w:val="•"/>
      <w:lvlJc w:val="left"/>
      <w:pPr>
        <w:ind w:left="1845" w:hanging="360"/>
      </w:pPr>
      <w:rPr>
        <w:rFonts w:hint="default"/>
        <w:lang w:val="ru-RU" w:eastAsia="ru-RU" w:bidi="ru-RU"/>
      </w:rPr>
    </w:lvl>
    <w:lvl w:ilvl="3" w:tplc="E89A05D0">
      <w:numFmt w:val="bullet"/>
      <w:lvlText w:val="•"/>
      <w:lvlJc w:val="left"/>
      <w:pPr>
        <w:ind w:left="2398" w:hanging="360"/>
      </w:pPr>
      <w:rPr>
        <w:rFonts w:hint="default"/>
        <w:lang w:val="ru-RU" w:eastAsia="ru-RU" w:bidi="ru-RU"/>
      </w:rPr>
    </w:lvl>
    <w:lvl w:ilvl="4" w:tplc="4F76F178">
      <w:numFmt w:val="bullet"/>
      <w:lvlText w:val="•"/>
      <w:lvlJc w:val="left"/>
      <w:pPr>
        <w:ind w:left="2951" w:hanging="360"/>
      </w:pPr>
      <w:rPr>
        <w:rFonts w:hint="default"/>
        <w:lang w:val="ru-RU" w:eastAsia="ru-RU" w:bidi="ru-RU"/>
      </w:rPr>
    </w:lvl>
    <w:lvl w:ilvl="5" w:tplc="119AC0B6">
      <w:numFmt w:val="bullet"/>
      <w:lvlText w:val="•"/>
      <w:lvlJc w:val="left"/>
      <w:pPr>
        <w:ind w:left="3504" w:hanging="360"/>
      </w:pPr>
      <w:rPr>
        <w:rFonts w:hint="default"/>
        <w:lang w:val="ru-RU" w:eastAsia="ru-RU" w:bidi="ru-RU"/>
      </w:rPr>
    </w:lvl>
    <w:lvl w:ilvl="6" w:tplc="B4886E4E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7" w:tplc="42481104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8" w:tplc="1B502FEE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</w:abstractNum>
  <w:abstractNum w:abstractNumId="1">
    <w:nsid w:val="06E835BC"/>
    <w:multiLevelType w:val="hybridMultilevel"/>
    <w:tmpl w:val="7AE41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30FE1"/>
    <w:multiLevelType w:val="hybridMultilevel"/>
    <w:tmpl w:val="9FCE4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31C79"/>
    <w:multiLevelType w:val="hybridMultilevel"/>
    <w:tmpl w:val="F52AD116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6A02BA"/>
    <w:multiLevelType w:val="hybridMultilevel"/>
    <w:tmpl w:val="227E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6E7D"/>
    <w:multiLevelType w:val="hybridMultilevel"/>
    <w:tmpl w:val="1122C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E65D5"/>
    <w:multiLevelType w:val="hybridMultilevel"/>
    <w:tmpl w:val="D5769486"/>
    <w:lvl w:ilvl="0" w:tplc="3288EFE8">
      <w:start w:val="5"/>
      <w:numFmt w:val="bullet"/>
      <w:lvlText w:val="-"/>
      <w:lvlJc w:val="left"/>
      <w:pPr>
        <w:ind w:left="720" w:hanging="360"/>
      </w:pPr>
      <w:rPr>
        <w:rFonts w:ascii="Tunga" w:eastAsia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B2915"/>
    <w:multiLevelType w:val="hybridMultilevel"/>
    <w:tmpl w:val="A12A6282"/>
    <w:lvl w:ilvl="0" w:tplc="3288EFE8">
      <w:start w:val="5"/>
      <w:numFmt w:val="bullet"/>
      <w:lvlText w:val="-"/>
      <w:lvlJc w:val="left"/>
      <w:pPr>
        <w:ind w:left="720" w:hanging="360"/>
      </w:pPr>
      <w:rPr>
        <w:rFonts w:ascii="Tunga" w:eastAsia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50530"/>
    <w:multiLevelType w:val="hybridMultilevel"/>
    <w:tmpl w:val="76AE58B0"/>
    <w:lvl w:ilvl="0" w:tplc="3288EFE8">
      <w:start w:val="5"/>
      <w:numFmt w:val="bullet"/>
      <w:lvlText w:val="-"/>
      <w:lvlJc w:val="left"/>
      <w:pPr>
        <w:ind w:left="720" w:hanging="360"/>
      </w:pPr>
      <w:rPr>
        <w:rFonts w:ascii="Tunga" w:eastAsia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20ADC"/>
    <w:multiLevelType w:val="hybridMultilevel"/>
    <w:tmpl w:val="8E664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76D4"/>
    <w:multiLevelType w:val="hybridMultilevel"/>
    <w:tmpl w:val="C974E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652D5"/>
    <w:multiLevelType w:val="hybridMultilevel"/>
    <w:tmpl w:val="F2E4B68E"/>
    <w:lvl w:ilvl="0" w:tplc="0E10E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6A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22E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2E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6F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44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4A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87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863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E51E55"/>
    <w:multiLevelType w:val="hybridMultilevel"/>
    <w:tmpl w:val="A5A8AA82"/>
    <w:lvl w:ilvl="0" w:tplc="F536D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A25D0D"/>
    <w:multiLevelType w:val="hybridMultilevel"/>
    <w:tmpl w:val="1A604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162C2"/>
    <w:multiLevelType w:val="hybridMultilevel"/>
    <w:tmpl w:val="01E63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C7811"/>
    <w:multiLevelType w:val="hybridMultilevel"/>
    <w:tmpl w:val="FEE09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164B8"/>
    <w:multiLevelType w:val="hybridMultilevel"/>
    <w:tmpl w:val="86B8AB8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2D06"/>
    <w:multiLevelType w:val="hybridMultilevel"/>
    <w:tmpl w:val="DDE6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17"/>
  </w:num>
  <w:num w:numId="6">
    <w:abstractNumId w:val="9"/>
  </w:num>
  <w:num w:numId="7">
    <w:abstractNumId w:val="13"/>
  </w:num>
  <w:num w:numId="8">
    <w:abstractNumId w:val="16"/>
  </w:num>
  <w:num w:numId="9">
    <w:abstractNumId w:val="11"/>
  </w:num>
  <w:num w:numId="10">
    <w:abstractNumId w:val="2"/>
  </w:num>
  <w:num w:numId="11">
    <w:abstractNumId w:val="14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32"/>
    <w:rsid w:val="00001584"/>
    <w:rsid w:val="000139CF"/>
    <w:rsid w:val="0002759D"/>
    <w:rsid w:val="00030239"/>
    <w:rsid w:val="00030C7F"/>
    <w:rsid w:val="000440C6"/>
    <w:rsid w:val="00047C95"/>
    <w:rsid w:val="000521FE"/>
    <w:rsid w:val="0005334E"/>
    <w:rsid w:val="00066ED7"/>
    <w:rsid w:val="00081E69"/>
    <w:rsid w:val="000C0ECA"/>
    <w:rsid w:val="000C245F"/>
    <w:rsid w:val="000F5CCC"/>
    <w:rsid w:val="00136B46"/>
    <w:rsid w:val="00145B27"/>
    <w:rsid w:val="00146221"/>
    <w:rsid w:val="0014721A"/>
    <w:rsid w:val="0014789E"/>
    <w:rsid w:val="00166A89"/>
    <w:rsid w:val="00173B9F"/>
    <w:rsid w:val="001807D6"/>
    <w:rsid w:val="00186169"/>
    <w:rsid w:val="001A3BDB"/>
    <w:rsid w:val="001C3580"/>
    <w:rsid w:val="001F2F6D"/>
    <w:rsid w:val="001F71DC"/>
    <w:rsid w:val="00207EAA"/>
    <w:rsid w:val="00211BB7"/>
    <w:rsid w:val="00215462"/>
    <w:rsid w:val="002261E6"/>
    <w:rsid w:val="00245813"/>
    <w:rsid w:val="00251294"/>
    <w:rsid w:val="002E6B25"/>
    <w:rsid w:val="00310E7C"/>
    <w:rsid w:val="00330EF6"/>
    <w:rsid w:val="00351C9F"/>
    <w:rsid w:val="00364E2D"/>
    <w:rsid w:val="00381396"/>
    <w:rsid w:val="00393CA8"/>
    <w:rsid w:val="003A12B2"/>
    <w:rsid w:val="003B2B81"/>
    <w:rsid w:val="003C1C9F"/>
    <w:rsid w:val="003F2C72"/>
    <w:rsid w:val="003F7F50"/>
    <w:rsid w:val="00407AF4"/>
    <w:rsid w:val="00456427"/>
    <w:rsid w:val="0047422C"/>
    <w:rsid w:val="004928A5"/>
    <w:rsid w:val="00497B66"/>
    <w:rsid w:val="004C20B9"/>
    <w:rsid w:val="004C73D1"/>
    <w:rsid w:val="004D7C16"/>
    <w:rsid w:val="004E012F"/>
    <w:rsid w:val="004E65DA"/>
    <w:rsid w:val="004F33AC"/>
    <w:rsid w:val="00503C75"/>
    <w:rsid w:val="00510B8C"/>
    <w:rsid w:val="00522157"/>
    <w:rsid w:val="00532AB4"/>
    <w:rsid w:val="0058355C"/>
    <w:rsid w:val="005A1924"/>
    <w:rsid w:val="005B3F3A"/>
    <w:rsid w:val="005C461B"/>
    <w:rsid w:val="005C5968"/>
    <w:rsid w:val="005D3215"/>
    <w:rsid w:val="005D74A2"/>
    <w:rsid w:val="005E6AF0"/>
    <w:rsid w:val="005E79C3"/>
    <w:rsid w:val="006144AE"/>
    <w:rsid w:val="00625F0C"/>
    <w:rsid w:val="00656C3C"/>
    <w:rsid w:val="006730B1"/>
    <w:rsid w:val="00677732"/>
    <w:rsid w:val="00682521"/>
    <w:rsid w:val="00684957"/>
    <w:rsid w:val="006A34A4"/>
    <w:rsid w:val="006C01EC"/>
    <w:rsid w:val="006F2EC0"/>
    <w:rsid w:val="0070030D"/>
    <w:rsid w:val="00735614"/>
    <w:rsid w:val="00774B28"/>
    <w:rsid w:val="007A3234"/>
    <w:rsid w:val="007C5CE3"/>
    <w:rsid w:val="007E709B"/>
    <w:rsid w:val="007F04FA"/>
    <w:rsid w:val="008134BA"/>
    <w:rsid w:val="00825566"/>
    <w:rsid w:val="0083717E"/>
    <w:rsid w:val="00841512"/>
    <w:rsid w:val="00843B78"/>
    <w:rsid w:val="00847084"/>
    <w:rsid w:val="008579BD"/>
    <w:rsid w:val="0086165C"/>
    <w:rsid w:val="008643F3"/>
    <w:rsid w:val="0087152A"/>
    <w:rsid w:val="00874EEC"/>
    <w:rsid w:val="00886DCB"/>
    <w:rsid w:val="008948E5"/>
    <w:rsid w:val="008C09EA"/>
    <w:rsid w:val="0091046B"/>
    <w:rsid w:val="00927AD5"/>
    <w:rsid w:val="00934E0A"/>
    <w:rsid w:val="009364F4"/>
    <w:rsid w:val="00940C10"/>
    <w:rsid w:val="00956DE6"/>
    <w:rsid w:val="00957E23"/>
    <w:rsid w:val="00972DFF"/>
    <w:rsid w:val="00983467"/>
    <w:rsid w:val="0098748F"/>
    <w:rsid w:val="009A1904"/>
    <w:rsid w:val="009A7C32"/>
    <w:rsid w:val="009B32C8"/>
    <w:rsid w:val="009B3528"/>
    <w:rsid w:val="009C061B"/>
    <w:rsid w:val="009D3BA0"/>
    <w:rsid w:val="009D7492"/>
    <w:rsid w:val="009E5820"/>
    <w:rsid w:val="00A25AF9"/>
    <w:rsid w:val="00A353C3"/>
    <w:rsid w:val="00A46D8D"/>
    <w:rsid w:val="00A56142"/>
    <w:rsid w:val="00A65BB8"/>
    <w:rsid w:val="00A87E2B"/>
    <w:rsid w:val="00AA2AF8"/>
    <w:rsid w:val="00AB6F1F"/>
    <w:rsid w:val="00AC2325"/>
    <w:rsid w:val="00AD2B55"/>
    <w:rsid w:val="00AE0140"/>
    <w:rsid w:val="00AE6403"/>
    <w:rsid w:val="00B0198C"/>
    <w:rsid w:val="00B03F93"/>
    <w:rsid w:val="00B105AA"/>
    <w:rsid w:val="00B12DCC"/>
    <w:rsid w:val="00B13B38"/>
    <w:rsid w:val="00B20A8A"/>
    <w:rsid w:val="00B221E5"/>
    <w:rsid w:val="00B2486E"/>
    <w:rsid w:val="00B25C02"/>
    <w:rsid w:val="00B47B1F"/>
    <w:rsid w:val="00B60119"/>
    <w:rsid w:val="00B84E70"/>
    <w:rsid w:val="00BC4E24"/>
    <w:rsid w:val="00BC5C7D"/>
    <w:rsid w:val="00BE3A14"/>
    <w:rsid w:val="00C0003E"/>
    <w:rsid w:val="00C024D2"/>
    <w:rsid w:val="00C30AD7"/>
    <w:rsid w:val="00C94E49"/>
    <w:rsid w:val="00C954B6"/>
    <w:rsid w:val="00CA4B01"/>
    <w:rsid w:val="00CA54D7"/>
    <w:rsid w:val="00CB7E90"/>
    <w:rsid w:val="00CC57D5"/>
    <w:rsid w:val="00CD1DE8"/>
    <w:rsid w:val="00CE03A3"/>
    <w:rsid w:val="00CE7248"/>
    <w:rsid w:val="00D02F97"/>
    <w:rsid w:val="00D66311"/>
    <w:rsid w:val="00DA5D4A"/>
    <w:rsid w:val="00DB6998"/>
    <w:rsid w:val="00DC3C63"/>
    <w:rsid w:val="00DC467B"/>
    <w:rsid w:val="00DC5B36"/>
    <w:rsid w:val="00DE633D"/>
    <w:rsid w:val="00E11937"/>
    <w:rsid w:val="00E16157"/>
    <w:rsid w:val="00E307E3"/>
    <w:rsid w:val="00E32EA2"/>
    <w:rsid w:val="00E335F5"/>
    <w:rsid w:val="00E53D2C"/>
    <w:rsid w:val="00E60FF3"/>
    <w:rsid w:val="00E62D48"/>
    <w:rsid w:val="00E75E8D"/>
    <w:rsid w:val="00ED221F"/>
    <w:rsid w:val="00EF0D41"/>
    <w:rsid w:val="00F00C06"/>
    <w:rsid w:val="00F0177A"/>
    <w:rsid w:val="00F042C8"/>
    <w:rsid w:val="00F36370"/>
    <w:rsid w:val="00F53A94"/>
    <w:rsid w:val="00F66BDD"/>
    <w:rsid w:val="00F81F93"/>
    <w:rsid w:val="00FA2EE3"/>
    <w:rsid w:val="00FA64A8"/>
    <w:rsid w:val="00FB1846"/>
    <w:rsid w:val="00FB1B71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32"/>
  </w:style>
  <w:style w:type="paragraph" w:styleId="1">
    <w:name w:val="heading 1"/>
    <w:basedOn w:val="a"/>
    <w:next w:val="a"/>
    <w:link w:val="10"/>
    <w:qFormat/>
    <w:rsid w:val="00677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732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unhideWhenUsed/>
    <w:rsid w:val="0067773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67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732"/>
  </w:style>
  <w:style w:type="character" w:styleId="a6">
    <w:name w:val="annotation reference"/>
    <w:basedOn w:val="a0"/>
    <w:uiPriority w:val="99"/>
    <w:semiHidden/>
    <w:unhideWhenUsed/>
    <w:rsid w:val="00AE01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01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01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01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01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E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0140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AA2AF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6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e">
    <w:name w:val="Абзац списка Знак"/>
    <w:link w:val="ad"/>
    <w:uiPriority w:val="34"/>
    <w:rsid w:val="0014721A"/>
  </w:style>
  <w:style w:type="paragraph" w:styleId="af">
    <w:name w:val="footer"/>
    <w:basedOn w:val="a"/>
    <w:link w:val="af0"/>
    <w:uiPriority w:val="99"/>
    <w:unhideWhenUsed/>
    <w:rsid w:val="0093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4E0A"/>
  </w:style>
  <w:style w:type="paragraph" w:customStyle="1" w:styleId="Default">
    <w:name w:val="Default"/>
    <w:rsid w:val="008C0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32"/>
  </w:style>
  <w:style w:type="paragraph" w:styleId="1">
    <w:name w:val="heading 1"/>
    <w:basedOn w:val="a"/>
    <w:next w:val="a"/>
    <w:link w:val="10"/>
    <w:qFormat/>
    <w:rsid w:val="00677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732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unhideWhenUsed/>
    <w:rsid w:val="0067773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67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732"/>
  </w:style>
  <w:style w:type="character" w:styleId="a6">
    <w:name w:val="annotation reference"/>
    <w:basedOn w:val="a0"/>
    <w:uiPriority w:val="99"/>
    <w:semiHidden/>
    <w:unhideWhenUsed/>
    <w:rsid w:val="00AE01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01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01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01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01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E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0140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AA2AF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46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e">
    <w:name w:val="Абзац списка Знак"/>
    <w:link w:val="ad"/>
    <w:uiPriority w:val="34"/>
    <w:rsid w:val="0014721A"/>
  </w:style>
  <w:style w:type="paragraph" w:styleId="af">
    <w:name w:val="footer"/>
    <w:basedOn w:val="a"/>
    <w:link w:val="af0"/>
    <w:uiPriority w:val="99"/>
    <w:unhideWhenUsed/>
    <w:rsid w:val="0093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4E0A"/>
  </w:style>
  <w:style w:type="paragraph" w:customStyle="1" w:styleId="Default">
    <w:name w:val="Default"/>
    <w:rsid w:val="008C0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tashev@ecocom.a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ffice.russia@ecocom.a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65D1-336F-4743-9497-139020E1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Анастасия А. Маринич</cp:lastModifiedBy>
  <cp:revision>3</cp:revision>
  <dcterms:created xsi:type="dcterms:W3CDTF">2020-07-15T07:46:00Z</dcterms:created>
  <dcterms:modified xsi:type="dcterms:W3CDTF">2020-07-15T08:01:00Z</dcterms:modified>
</cp:coreProperties>
</file>